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C50AA" w14:textId="4096247E" w:rsidR="00421F69" w:rsidRPr="000A18C4" w:rsidRDefault="00421F69" w:rsidP="00421F69">
      <w:pPr>
        <w:rPr>
          <w:b/>
          <w:sz w:val="28"/>
          <w:szCs w:val="28"/>
          <w:u w:val="single"/>
        </w:rPr>
      </w:pPr>
      <w:r w:rsidRPr="000A18C4">
        <w:rPr>
          <w:b/>
          <w:sz w:val="28"/>
          <w:szCs w:val="28"/>
          <w:u w:val="single"/>
        </w:rPr>
        <w:t>C.C.A.S. de MESSERY</w:t>
      </w:r>
    </w:p>
    <w:p w14:paraId="5F4F6B03" w14:textId="77777777" w:rsidR="00421F69" w:rsidRPr="000A18C4" w:rsidRDefault="00421F69" w:rsidP="00421F69">
      <w:pPr>
        <w:jc w:val="center"/>
        <w:rPr>
          <w:b/>
          <w:sz w:val="28"/>
          <w:szCs w:val="28"/>
          <w:u w:val="single"/>
        </w:rPr>
      </w:pPr>
    </w:p>
    <w:p w14:paraId="04C94974" w14:textId="121DB434" w:rsidR="00421F69" w:rsidRPr="000A18C4" w:rsidRDefault="00421F69" w:rsidP="00421F69">
      <w:pPr>
        <w:jc w:val="center"/>
        <w:rPr>
          <w:b/>
          <w:sz w:val="28"/>
          <w:szCs w:val="28"/>
          <w:u w:val="single"/>
        </w:rPr>
      </w:pPr>
      <w:r w:rsidRPr="000A18C4">
        <w:rPr>
          <w:b/>
          <w:sz w:val="28"/>
          <w:szCs w:val="28"/>
          <w:u w:val="single"/>
        </w:rPr>
        <w:t>Compte rendu de la réunion du</w:t>
      </w:r>
      <w:r w:rsidR="00E87B82" w:rsidRPr="000A18C4">
        <w:rPr>
          <w:b/>
          <w:sz w:val="28"/>
          <w:szCs w:val="28"/>
          <w:u w:val="single"/>
        </w:rPr>
        <w:t xml:space="preserve"> </w:t>
      </w:r>
      <w:r w:rsidR="00C87680">
        <w:rPr>
          <w:b/>
          <w:sz w:val="28"/>
          <w:szCs w:val="28"/>
          <w:u w:val="single"/>
        </w:rPr>
        <w:t>6 juin</w:t>
      </w:r>
      <w:r w:rsidR="00905AFE">
        <w:rPr>
          <w:b/>
          <w:sz w:val="28"/>
          <w:szCs w:val="28"/>
          <w:u w:val="single"/>
        </w:rPr>
        <w:t xml:space="preserve"> 2023</w:t>
      </w:r>
    </w:p>
    <w:p w14:paraId="3913A82E" w14:textId="77777777" w:rsidR="00421F69" w:rsidRDefault="00421F69" w:rsidP="00421F69">
      <w:pPr>
        <w:rPr>
          <w:b/>
          <w:sz w:val="26"/>
          <w:szCs w:val="26"/>
          <w:u w:val="single"/>
        </w:rPr>
      </w:pPr>
    </w:p>
    <w:p w14:paraId="4227B9AA" w14:textId="77777777" w:rsidR="00421F69" w:rsidRDefault="00421F69" w:rsidP="00421F69">
      <w:pPr>
        <w:rPr>
          <w:b/>
          <w:sz w:val="26"/>
          <w:szCs w:val="26"/>
          <w:u w:val="single"/>
        </w:rPr>
      </w:pPr>
    </w:p>
    <w:p w14:paraId="71896562" w14:textId="54977EA7" w:rsidR="00421F69" w:rsidRPr="0082024D" w:rsidRDefault="00421F69" w:rsidP="00421F69">
      <w:r w:rsidRPr="0082024D">
        <w:rPr>
          <w:b/>
          <w:u w:val="single"/>
        </w:rPr>
        <w:t>Etaient présents</w:t>
      </w:r>
      <w:r w:rsidRPr="0082024D">
        <w:rPr>
          <w:b/>
        </w:rPr>
        <w:t> :</w:t>
      </w:r>
      <w:r w:rsidR="00F46C7E">
        <w:rPr>
          <w:b/>
        </w:rPr>
        <w:t xml:space="preserve"> </w:t>
      </w:r>
      <w:r w:rsidRPr="0082024D">
        <w:t xml:space="preserve">Mmes Nathalie Vuarnet, </w:t>
      </w:r>
      <w:r w:rsidR="00905AFE">
        <w:t>Nathalie Reynaud</w:t>
      </w:r>
      <w:r w:rsidR="00F46C7E">
        <w:t xml:space="preserve"> et </w:t>
      </w:r>
      <w:r w:rsidRPr="0082024D">
        <w:t>M. Claude Gérard, membres élus.</w:t>
      </w:r>
    </w:p>
    <w:p w14:paraId="3F03617B" w14:textId="6B3E0343" w:rsidR="00421F69" w:rsidRPr="0082024D" w:rsidRDefault="00421F69" w:rsidP="00421F69">
      <w:r w:rsidRPr="0082024D">
        <w:t>Mme</w:t>
      </w:r>
      <w:r w:rsidR="00F46C7E">
        <w:t>s</w:t>
      </w:r>
      <w:r w:rsidR="00E40CB9" w:rsidRPr="0082024D">
        <w:t xml:space="preserve"> Danielle Bocquet</w:t>
      </w:r>
      <w:r w:rsidR="00E87B82" w:rsidRPr="0082024D">
        <w:t>, Chantal Chevaux</w:t>
      </w:r>
      <w:r w:rsidR="00F46C7E">
        <w:t xml:space="preserve">, </w:t>
      </w:r>
      <w:r w:rsidR="00E87B82" w:rsidRPr="0082024D">
        <w:t>Marie-Rose Redon,</w:t>
      </w:r>
      <w:r w:rsidRPr="0082024D">
        <w:t xml:space="preserve"> </w:t>
      </w:r>
      <w:r w:rsidR="00105235">
        <w:t xml:space="preserve">et </w:t>
      </w:r>
      <w:r w:rsidR="00105235" w:rsidRPr="0082024D">
        <w:t xml:space="preserve">Elisabeth </w:t>
      </w:r>
      <w:proofErr w:type="spellStart"/>
      <w:r w:rsidR="00105235" w:rsidRPr="0082024D">
        <w:t>Lanvers</w:t>
      </w:r>
      <w:proofErr w:type="spellEnd"/>
      <w:r w:rsidR="00105235" w:rsidRPr="00105235">
        <w:t xml:space="preserve"> </w:t>
      </w:r>
      <w:r w:rsidRPr="0082024D">
        <w:t xml:space="preserve">membres nommés </w:t>
      </w:r>
    </w:p>
    <w:p w14:paraId="7FBF6F57" w14:textId="77777777" w:rsidR="00421F69" w:rsidRPr="0082024D" w:rsidRDefault="00421F69" w:rsidP="00421F69">
      <w:pPr>
        <w:rPr>
          <w:b/>
          <w:u w:val="single"/>
        </w:rPr>
      </w:pPr>
    </w:p>
    <w:p w14:paraId="6E1F5DA1" w14:textId="77777777" w:rsidR="00421F69" w:rsidRPr="0082024D" w:rsidRDefault="00421F69" w:rsidP="00421F69">
      <w:pPr>
        <w:rPr>
          <w:b/>
          <w:u w:val="single"/>
        </w:rPr>
      </w:pPr>
      <w:r w:rsidRPr="0082024D">
        <w:rPr>
          <w:b/>
          <w:u w:val="single"/>
        </w:rPr>
        <w:t>Etaient absents :</w:t>
      </w:r>
    </w:p>
    <w:p w14:paraId="4457E199" w14:textId="77EC2A0E" w:rsidR="00421F69" w:rsidRPr="0082024D" w:rsidRDefault="00421F69" w:rsidP="00421F69">
      <w:r w:rsidRPr="0082024D">
        <w:t>M. Serge Bel, Président</w:t>
      </w:r>
      <w:r w:rsidR="002017D6" w:rsidRPr="0082024D">
        <w:t xml:space="preserve">, </w:t>
      </w:r>
      <w:r w:rsidR="00C87680">
        <w:t xml:space="preserve">Roseline Meghezzi, Lucille </w:t>
      </w:r>
      <w:proofErr w:type="spellStart"/>
      <w:r w:rsidR="00C87680">
        <w:t>Schefzick</w:t>
      </w:r>
      <w:proofErr w:type="spellEnd"/>
      <w:r w:rsidR="00C87680" w:rsidRPr="00C87680">
        <w:t xml:space="preserve"> </w:t>
      </w:r>
      <w:r w:rsidR="00C87680">
        <w:t xml:space="preserve">et </w:t>
      </w:r>
      <w:r w:rsidR="00C87680">
        <w:t>Valérie Duret</w:t>
      </w:r>
    </w:p>
    <w:p w14:paraId="7A768B03" w14:textId="77777777" w:rsidR="00421F69" w:rsidRPr="0082024D" w:rsidRDefault="00421F69" w:rsidP="00421F69">
      <w:pPr>
        <w:rPr>
          <w:b/>
        </w:rPr>
      </w:pPr>
    </w:p>
    <w:p w14:paraId="30BFE987" w14:textId="160C0A52" w:rsidR="00421F69" w:rsidRPr="0082024D" w:rsidRDefault="00421F69" w:rsidP="00421F69">
      <w:pPr>
        <w:rPr>
          <w:b/>
        </w:rPr>
      </w:pPr>
      <w:r w:rsidRPr="0082024D">
        <w:rPr>
          <w:b/>
          <w:u w:val="single"/>
        </w:rPr>
        <w:t xml:space="preserve">1/ Approbation du compte rendu de la réunion du </w:t>
      </w:r>
      <w:r w:rsidR="00C87680">
        <w:rPr>
          <w:b/>
          <w:u w:val="single"/>
        </w:rPr>
        <w:t>25 avril</w:t>
      </w:r>
      <w:r w:rsidR="00437708">
        <w:rPr>
          <w:b/>
          <w:u w:val="single"/>
        </w:rPr>
        <w:t xml:space="preserve"> 2023</w:t>
      </w:r>
      <w:r w:rsidRPr="0082024D">
        <w:rPr>
          <w:b/>
        </w:rPr>
        <w:t> :</w:t>
      </w:r>
    </w:p>
    <w:p w14:paraId="4D6EA833" w14:textId="77777777" w:rsidR="00421F69" w:rsidRPr="0082024D" w:rsidRDefault="00421F69" w:rsidP="00421F69">
      <w:pPr>
        <w:rPr>
          <w:bCs/>
        </w:rPr>
      </w:pPr>
    </w:p>
    <w:p w14:paraId="2937834C" w14:textId="0F8C4B9F" w:rsidR="00421F69" w:rsidRDefault="00421F69" w:rsidP="00421F69">
      <w:pPr>
        <w:rPr>
          <w:bCs/>
        </w:rPr>
      </w:pPr>
      <w:r w:rsidRPr="0082024D">
        <w:rPr>
          <w:bCs/>
        </w:rPr>
        <w:t>Le compte rendu de la réunion est approuvé à l’unanimité.</w:t>
      </w:r>
    </w:p>
    <w:p w14:paraId="143DC976" w14:textId="21667E46" w:rsidR="00437708" w:rsidRDefault="00437708" w:rsidP="00421F69">
      <w:pPr>
        <w:rPr>
          <w:bCs/>
        </w:rPr>
      </w:pPr>
    </w:p>
    <w:p w14:paraId="121DEC8C" w14:textId="38EF4DA4" w:rsidR="00D83EE4" w:rsidRDefault="00437708" w:rsidP="00C047A0">
      <w:pPr>
        <w:rPr>
          <w:b/>
          <w:u w:val="single"/>
        </w:rPr>
      </w:pPr>
      <w:r w:rsidRPr="0082024D">
        <w:rPr>
          <w:b/>
          <w:u w:val="single"/>
        </w:rPr>
        <w:t xml:space="preserve">2/ </w:t>
      </w:r>
      <w:r w:rsidR="00C87680">
        <w:rPr>
          <w:b/>
          <w:u w:val="single"/>
        </w:rPr>
        <w:t xml:space="preserve">Atelier </w:t>
      </w:r>
      <w:proofErr w:type="spellStart"/>
      <w:r w:rsidR="00C87680">
        <w:rPr>
          <w:b/>
          <w:u w:val="single"/>
        </w:rPr>
        <w:t>Serenimouve</w:t>
      </w:r>
      <w:proofErr w:type="spellEnd"/>
      <w:r w:rsidR="00C047A0">
        <w:rPr>
          <w:b/>
          <w:u w:val="single"/>
        </w:rPr>
        <w:t> :</w:t>
      </w:r>
    </w:p>
    <w:p w14:paraId="7CD1C3D8" w14:textId="16533E38" w:rsidR="00C047A0" w:rsidRDefault="00C047A0" w:rsidP="00C047A0"/>
    <w:p w14:paraId="6675BB99" w14:textId="20FA0581" w:rsidR="00C047A0" w:rsidRDefault="00C87680" w:rsidP="00C047A0">
      <w:r>
        <w:t xml:space="preserve">Des ateliers, gratuits pour les plus de 60 ans vont être mis en place avec l’entreprise sociale et solidaire </w:t>
      </w:r>
      <w:proofErr w:type="spellStart"/>
      <w:r>
        <w:t>SereniMouve</w:t>
      </w:r>
      <w:proofErr w:type="spellEnd"/>
      <w:r>
        <w:t xml:space="preserve">. Ces ateliers seront </w:t>
      </w:r>
      <w:proofErr w:type="gramStart"/>
      <w:r>
        <w:t>ouvert</w:t>
      </w:r>
      <w:proofErr w:type="gramEnd"/>
      <w:r>
        <w:t xml:space="preserve"> sur inscriptions (auprès de Léa) aux habitants de Messery, Nernier et </w:t>
      </w:r>
      <w:proofErr w:type="spellStart"/>
      <w:r>
        <w:t>Chens</w:t>
      </w:r>
      <w:proofErr w:type="spellEnd"/>
      <w:r>
        <w:t>-sur-Léman. Ils sont financés par le Conseil Départemental et la Conférence des Financeurs de la Perte d’Autonomie. L’objectif de ces ateliers est de faire de la prévention et de « se mettre en condition »</w:t>
      </w:r>
      <w:r w:rsidR="00C17F1A">
        <w:t>. I</w:t>
      </w:r>
      <w:r>
        <w:t xml:space="preserve">l n’y a pas d’obligation </w:t>
      </w:r>
      <w:r w:rsidR="00C17F1A">
        <w:t>à participer aux 3 séances.</w:t>
      </w:r>
    </w:p>
    <w:p w14:paraId="7CF66328" w14:textId="5BFD297B" w:rsidR="00C87680" w:rsidRDefault="00C87680" w:rsidP="00C047A0">
      <w:r>
        <w:t>Ces ateliers auront lieu les lundis 11 septembre, 25 septembre, et 2 octobre dans la salle des fêtes de 14h30 à 16h30.</w:t>
      </w:r>
    </w:p>
    <w:p w14:paraId="5EA83AC2" w14:textId="7DDE48CC" w:rsidR="00C87680" w:rsidRDefault="00C87680" w:rsidP="00C047A0">
      <w:r>
        <w:t>Premier atelier :</w:t>
      </w:r>
      <w:r w:rsidR="00C17F1A">
        <w:t xml:space="preserve"> Faire du tri et de la place</w:t>
      </w:r>
    </w:p>
    <w:p w14:paraId="539BB4FE" w14:textId="7BE33A6A" w:rsidR="00C17F1A" w:rsidRDefault="00C17F1A" w:rsidP="00C047A0">
      <w:r>
        <w:t xml:space="preserve">Deuxième atelier : Classer, archiver </w:t>
      </w:r>
      <w:proofErr w:type="gramStart"/>
      <w:r>
        <w:t>ses document</w:t>
      </w:r>
      <w:proofErr w:type="gramEnd"/>
      <w:r>
        <w:t xml:space="preserve"> et créer un classeur familiale d’urgence</w:t>
      </w:r>
    </w:p>
    <w:p w14:paraId="5744E7F9" w14:textId="2BDB9574" w:rsidR="00C17F1A" w:rsidRDefault="00C17F1A" w:rsidP="00C047A0">
      <w:r>
        <w:t>Troisième atelier : Internet, démarche téléphonique : soyons vigilant</w:t>
      </w:r>
    </w:p>
    <w:p w14:paraId="21155520" w14:textId="4A6F5D8E" w:rsidR="00C047A0" w:rsidRDefault="00C047A0" w:rsidP="00C047A0"/>
    <w:p w14:paraId="2D64DB84" w14:textId="24DEA1F2" w:rsidR="00C047A0" w:rsidRDefault="00C047A0" w:rsidP="00C047A0">
      <w:pPr>
        <w:rPr>
          <w:b/>
          <w:u w:val="single"/>
        </w:rPr>
      </w:pPr>
      <w:r w:rsidRPr="00252DFE">
        <w:rPr>
          <w:b/>
          <w:u w:val="single"/>
        </w:rPr>
        <w:t xml:space="preserve">3/ </w:t>
      </w:r>
      <w:r w:rsidR="00C17F1A">
        <w:rPr>
          <w:b/>
          <w:u w:val="single"/>
        </w:rPr>
        <w:t>Nouvelle écriture comptable M57</w:t>
      </w:r>
      <w:r w:rsidRPr="00252DFE">
        <w:rPr>
          <w:b/>
          <w:u w:val="single"/>
        </w:rPr>
        <w:t> :</w:t>
      </w:r>
    </w:p>
    <w:p w14:paraId="057B614B" w14:textId="77777777" w:rsidR="00C17F1A" w:rsidRPr="00C17F1A" w:rsidRDefault="00C17F1A" w:rsidP="00C17F1A">
      <w:pPr>
        <w:jc w:val="both"/>
        <w:rPr>
          <w:szCs w:val="26"/>
        </w:rPr>
      </w:pPr>
      <w:r w:rsidRPr="00C17F1A">
        <w:rPr>
          <w:szCs w:val="26"/>
        </w:rPr>
        <w:t>L’adoption de cette nouvelle nomenclature comptable devient obligatoire à compter du 1</w:t>
      </w:r>
      <w:r w:rsidRPr="00C17F1A">
        <w:rPr>
          <w:szCs w:val="26"/>
          <w:vertAlign w:val="superscript"/>
        </w:rPr>
        <w:t>er</w:t>
      </w:r>
      <w:r w:rsidRPr="00C17F1A">
        <w:rPr>
          <w:szCs w:val="26"/>
        </w:rPr>
        <w:t xml:space="preserve"> janvier 2024. Pour les communes de notre strate démographique, le passage à cette nouvelle comptabilité n’entraine pas de modifications majeures par rapport à la M14.</w:t>
      </w:r>
    </w:p>
    <w:p w14:paraId="69503151" w14:textId="77777777" w:rsidR="00C17F1A" w:rsidRPr="00C17F1A" w:rsidRDefault="00C17F1A" w:rsidP="00C17F1A">
      <w:pPr>
        <w:jc w:val="both"/>
        <w:rPr>
          <w:szCs w:val="26"/>
        </w:rPr>
      </w:pPr>
    </w:p>
    <w:p w14:paraId="4480DDAC" w14:textId="77777777" w:rsidR="00C17F1A" w:rsidRPr="00C17F1A" w:rsidRDefault="00C17F1A" w:rsidP="00C17F1A">
      <w:pPr>
        <w:jc w:val="both"/>
        <w:rPr>
          <w:szCs w:val="26"/>
        </w:rPr>
      </w:pPr>
      <w:r w:rsidRPr="00C17F1A">
        <w:rPr>
          <w:szCs w:val="26"/>
        </w:rPr>
        <w:t>2 possibilités nouvelles méritent d’être signalées :</w:t>
      </w:r>
    </w:p>
    <w:p w14:paraId="1EC4E2E2" w14:textId="77777777" w:rsidR="00C17F1A" w:rsidRPr="00C17F1A" w:rsidRDefault="00C17F1A" w:rsidP="00C17F1A">
      <w:pPr>
        <w:numPr>
          <w:ilvl w:val="0"/>
          <w:numId w:val="5"/>
        </w:numPr>
        <w:jc w:val="both"/>
        <w:rPr>
          <w:szCs w:val="26"/>
        </w:rPr>
      </w:pPr>
      <w:r w:rsidRPr="00C17F1A">
        <w:rPr>
          <w:szCs w:val="26"/>
        </w:rPr>
        <w:t>La fongibilité de crédits (possibilités de transférer des crédits d’un chapitre à l’autre)</w:t>
      </w:r>
    </w:p>
    <w:p w14:paraId="0240B1F3" w14:textId="77777777" w:rsidR="00C17F1A" w:rsidRPr="00C17F1A" w:rsidRDefault="00C17F1A" w:rsidP="00C17F1A">
      <w:pPr>
        <w:numPr>
          <w:ilvl w:val="0"/>
          <w:numId w:val="5"/>
        </w:numPr>
        <w:jc w:val="both"/>
        <w:rPr>
          <w:szCs w:val="26"/>
        </w:rPr>
      </w:pPr>
      <w:r w:rsidRPr="00C17F1A">
        <w:rPr>
          <w:szCs w:val="26"/>
        </w:rPr>
        <w:t>Les dépenses imprévues</w:t>
      </w:r>
    </w:p>
    <w:p w14:paraId="06F77373" w14:textId="77777777" w:rsidR="00C17F1A" w:rsidRPr="00C17F1A" w:rsidRDefault="00C17F1A" w:rsidP="00C17F1A">
      <w:pPr>
        <w:jc w:val="both"/>
        <w:rPr>
          <w:szCs w:val="26"/>
        </w:rPr>
      </w:pPr>
    </w:p>
    <w:p w14:paraId="5E14B0C9" w14:textId="5ACEEDB8" w:rsidR="00C17F1A" w:rsidRDefault="00C17F1A" w:rsidP="00C17F1A">
      <w:pPr>
        <w:jc w:val="both"/>
        <w:rPr>
          <w:szCs w:val="26"/>
        </w:rPr>
      </w:pPr>
      <w:r w:rsidRPr="00C17F1A">
        <w:rPr>
          <w:szCs w:val="26"/>
        </w:rPr>
        <w:t>Les communes de la taille de Messery peuvent adopter une version abrégée du référentiel budgétaire et comptable. Suite à l’adoption par le budget principal et des affaires scolaires, il est proposé de mettre en place, à compter du 1</w:t>
      </w:r>
      <w:r w:rsidRPr="00C17F1A">
        <w:rPr>
          <w:szCs w:val="26"/>
          <w:vertAlign w:val="superscript"/>
        </w:rPr>
        <w:t>er</w:t>
      </w:r>
      <w:r w:rsidRPr="00C17F1A">
        <w:rPr>
          <w:szCs w:val="26"/>
        </w:rPr>
        <w:t xml:space="preserve"> janvier 2024, le référentiel budgétaire et comptable M57 dans sa version abrégée, pour le budget du CCAS. </w:t>
      </w:r>
    </w:p>
    <w:p w14:paraId="4F828D2D" w14:textId="5E6ECF50" w:rsidR="00C17F1A" w:rsidRDefault="00C17F1A" w:rsidP="00C17F1A">
      <w:pPr>
        <w:jc w:val="both"/>
        <w:rPr>
          <w:szCs w:val="26"/>
        </w:rPr>
      </w:pPr>
    </w:p>
    <w:p w14:paraId="5C141357" w14:textId="1EE1F71A" w:rsidR="00C17F1A" w:rsidRPr="00C17F1A" w:rsidRDefault="00C17F1A" w:rsidP="00C17F1A">
      <w:pPr>
        <w:jc w:val="both"/>
        <w:rPr>
          <w:szCs w:val="26"/>
        </w:rPr>
      </w:pPr>
      <w:r>
        <w:rPr>
          <w:szCs w:val="26"/>
        </w:rPr>
        <w:t>Le nouveau plan comptable est adopté à l’unanimité</w:t>
      </w:r>
    </w:p>
    <w:p w14:paraId="0BF77512" w14:textId="77777777" w:rsidR="00C17F1A" w:rsidRPr="00252DFE" w:rsidRDefault="00C17F1A" w:rsidP="00C047A0">
      <w:pPr>
        <w:rPr>
          <w:b/>
          <w:u w:val="single"/>
        </w:rPr>
      </w:pPr>
    </w:p>
    <w:p w14:paraId="5CC8790A" w14:textId="11D85AB0" w:rsidR="00C047A0" w:rsidRDefault="00C047A0" w:rsidP="00C047A0"/>
    <w:p w14:paraId="341BD48D" w14:textId="74827A48" w:rsidR="00C047A0" w:rsidRPr="00252DFE" w:rsidRDefault="00C047A0" w:rsidP="00C047A0">
      <w:pPr>
        <w:rPr>
          <w:b/>
          <w:u w:val="single"/>
        </w:rPr>
      </w:pPr>
      <w:r w:rsidRPr="00252DFE">
        <w:rPr>
          <w:b/>
          <w:u w:val="single"/>
        </w:rPr>
        <w:t xml:space="preserve">4/ </w:t>
      </w:r>
      <w:r w:rsidR="00C17F1A">
        <w:rPr>
          <w:b/>
          <w:u w:val="single"/>
        </w:rPr>
        <w:t xml:space="preserve">Divers </w:t>
      </w:r>
      <w:r w:rsidR="00252DFE" w:rsidRPr="00252DFE">
        <w:rPr>
          <w:b/>
          <w:u w:val="single"/>
        </w:rPr>
        <w:t>:</w:t>
      </w:r>
    </w:p>
    <w:p w14:paraId="65ABE171" w14:textId="77777777" w:rsidR="00C17F1A" w:rsidRDefault="00C17F1A" w:rsidP="00C17F1A">
      <w:pPr>
        <w:pStyle w:val="Paragraphedeliste"/>
        <w:numPr>
          <w:ilvl w:val="0"/>
          <w:numId w:val="5"/>
        </w:numPr>
      </w:pPr>
      <w:r>
        <w:lastRenderedPageBreak/>
        <w:t>Frigo solidaire – « </w:t>
      </w:r>
      <w:proofErr w:type="spellStart"/>
      <w:r>
        <w:t>anti-gaspi</w:t>
      </w:r>
      <w:proofErr w:type="spellEnd"/>
      <w:r>
        <w:t xml:space="preserve"> » : Une réunion est à prévoir avec les commerçants pour mettre en place le projet de frigo </w:t>
      </w:r>
      <w:proofErr w:type="spellStart"/>
      <w:r>
        <w:t>anti-gaspi</w:t>
      </w:r>
      <w:proofErr w:type="spellEnd"/>
      <w:r>
        <w:t>. La mairie prendrait en charge le coût d’achat du frigo (1500€) et les frais d’électricité.</w:t>
      </w:r>
    </w:p>
    <w:p w14:paraId="4FF9EE82" w14:textId="236468DB" w:rsidR="00252DFE" w:rsidRDefault="00C17F1A" w:rsidP="00C17F1A">
      <w:pPr>
        <w:pStyle w:val="Paragraphedeliste"/>
      </w:pPr>
      <w:r>
        <w:t>Les questionnements en cours : lieu d’implantation ? Planning d’entretien ? Bénévoles ?</w:t>
      </w:r>
    </w:p>
    <w:p w14:paraId="04B1C407" w14:textId="0260A70D" w:rsidR="00C17F1A" w:rsidRDefault="00C17F1A" w:rsidP="00C17F1A"/>
    <w:p w14:paraId="50F559E4" w14:textId="6167F40D" w:rsidR="00C17F1A" w:rsidRDefault="00C17F1A" w:rsidP="00C17F1A">
      <w:pPr>
        <w:pStyle w:val="Paragraphedeliste"/>
        <w:numPr>
          <w:ilvl w:val="0"/>
          <w:numId w:val="5"/>
        </w:numPr>
      </w:pPr>
      <w:r>
        <w:t xml:space="preserve">Centre de santé intercommunal : A Bons-en-Chablais, un centre de santé ouvrira en novembre. Proposition de travailler sur un projet similaire en lien avec </w:t>
      </w:r>
      <w:proofErr w:type="spellStart"/>
      <w:r>
        <w:t>Chens</w:t>
      </w:r>
      <w:proofErr w:type="spellEnd"/>
      <w:r>
        <w:t>-sur-Léman.</w:t>
      </w:r>
    </w:p>
    <w:p w14:paraId="5FEBFAB8" w14:textId="35703060" w:rsidR="00D83EE4" w:rsidRDefault="00D83EE4" w:rsidP="00D83EE4"/>
    <w:p w14:paraId="2BFC9FFA" w14:textId="15921024" w:rsidR="00D83EE4" w:rsidRDefault="00D83EE4" w:rsidP="00D83EE4"/>
    <w:p w14:paraId="5EBDEFD3" w14:textId="0BBF2056" w:rsidR="00D83EE4" w:rsidRPr="00A434FA" w:rsidRDefault="00D83EE4" w:rsidP="00D83EE4">
      <w:pPr>
        <w:rPr>
          <w:b/>
          <w:bCs/>
        </w:rPr>
      </w:pPr>
      <w:r>
        <w:t>Prochaine réunion le</w:t>
      </w:r>
      <w:r w:rsidR="00A434FA">
        <w:t xml:space="preserve"> </w:t>
      </w:r>
      <w:r w:rsidR="00A434FA" w:rsidRPr="00A434FA">
        <w:rPr>
          <w:b/>
          <w:bCs/>
        </w:rPr>
        <w:t xml:space="preserve">mardi </w:t>
      </w:r>
      <w:r w:rsidR="00D72450">
        <w:rPr>
          <w:b/>
          <w:bCs/>
        </w:rPr>
        <w:t>11 juillet</w:t>
      </w:r>
      <w:bookmarkStart w:id="0" w:name="_GoBack"/>
      <w:bookmarkEnd w:id="0"/>
      <w:r w:rsidR="00A434FA" w:rsidRPr="00A434FA">
        <w:rPr>
          <w:b/>
          <w:bCs/>
        </w:rPr>
        <w:t xml:space="preserve"> 2023 à 19h</w:t>
      </w:r>
    </w:p>
    <w:p w14:paraId="043D34D5" w14:textId="77777777" w:rsidR="00D83EE4" w:rsidRDefault="00D83EE4" w:rsidP="00D83EE4"/>
    <w:p w14:paraId="1F81F226" w14:textId="51C78B1C" w:rsidR="00D83EE4" w:rsidRPr="0082024D" w:rsidRDefault="00D83EE4" w:rsidP="00D83EE4">
      <w:r>
        <w:t xml:space="preserve">La séance est levée à </w:t>
      </w:r>
      <w:r w:rsidR="00252DFE">
        <w:t>20h00</w:t>
      </w:r>
    </w:p>
    <w:sectPr w:rsidR="00D83EE4" w:rsidRPr="00820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C1920"/>
    <w:multiLevelType w:val="hybridMultilevel"/>
    <w:tmpl w:val="8A1CB422"/>
    <w:lvl w:ilvl="0" w:tplc="4D4E1BA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66625"/>
    <w:multiLevelType w:val="hybridMultilevel"/>
    <w:tmpl w:val="4960771C"/>
    <w:lvl w:ilvl="0" w:tplc="CC22B04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06A9E"/>
    <w:multiLevelType w:val="hybridMultilevel"/>
    <w:tmpl w:val="F1305370"/>
    <w:lvl w:ilvl="0" w:tplc="8C66A3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3426F"/>
    <w:multiLevelType w:val="hybridMultilevel"/>
    <w:tmpl w:val="60E2583C"/>
    <w:lvl w:ilvl="0" w:tplc="AF6068C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367CC"/>
    <w:multiLevelType w:val="hybridMultilevel"/>
    <w:tmpl w:val="3B78CA8E"/>
    <w:lvl w:ilvl="0" w:tplc="71E4AECC">
      <w:start w:val="1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F69"/>
    <w:rsid w:val="00020947"/>
    <w:rsid w:val="000A18C4"/>
    <w:rsid w:val="000A6BE4"/>
    <w:rsid w:val="00105235"/>
    <w:rsid w:val="002017D6"/>
    <w:rsid w:val="00223942"/>
    <w:rsid w:val="00252DFE"/>
    <w:rsid w:val="00275262"/>
    <w:rsid w:val="00281BC1"/>
    <w:rsid w:val="0028307E"/>
    <w:rsid w:val="002E7D55"/>
    <w:rsid w:val="003D5CD9"/>
    <w:rsid w:val="003E0BD2"/>
    <w:rsid w:val="00421F69"/>
    <w:rsid w:val="00437708"/>
    <w:rsid w:val="0065495C"/>
    <w:rsid w:val="006C0324"/>
    <w:rsid w:val="00765208"/>
    <w:rsid w:val="0082024D"/>
    <w:rsid w:val="008340A0"/>
    <w:rsid w:val="00905AFE"/>
    <w:rsid w:val="00917F70"/>
    <w:rsid w:val="00960830"/>
    <w:rsid w:val="00984954"/>
    <w:rsid w:val="009C7ACA"/>
    <w:rsid w:val="00A434FA"/>
    <w:rsid w:val="00AA7AB6"/>
    <w:rsid w:val="00B919D2"/>
    <w:rsid w:val="00BA7057"/>
    <w:rsid w:val="00C0210D"/>
    <w:rsid w:val="00C047A0"/>
    <w:rsid w:val="00C17F1A"/>
    <w:rsid w:val="00C87680"/>
    <w:rsid w:val="00CD713C"/>
    <w:rsid w:val="00CF0BA0"/>
    <w:rsid w:val="00D31945"/>
    <w:rsid w:val="00D63189"/>
    <w:rsid w:val="00D72450"/>
    <w:rsid w:val="00D83EE4"/>
    <w:rsid w:val="00DD3140"/>
    <w:rsid w:val="00E40CB9"/>
    <w:rsid w:val="00E41A1D"/>
    <w:rsid w:val="00E53848"/>
    <w:rsid w:val="00E7578B"/>
    <w:rsid w:val="00E87B82"/>
    <w:rsid w:val="00EE1A53"/>
    <w:rsid w:val="00F46C7E"/>
    <w:rsid w:val="00F8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6982C"/>
  <w15:chartTrackingRefBased/>
  <w15:docId w15:val="{00937480-E618-42A8-98FC-6A867702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1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8340A0"/>
    <w:pPr>
      <w:keepNext/>
      <w:tabs>
        <w:tab w:val="left" w:pos="709"/>
        <w:tab w:val="left" w:pos="8391"/>
      </w:tabs>
      <w:jc w:val="center"/>
      <w:outlineLvl w:val="0"/>
    </w:pPr>
    <w:rPr>
      <w:rFonts w:ascii="Arial Narrow" w:hAnsi="Arial Narrow"/>
      <w:b/>
      <w:u w:val="single"/>
    </w:rPr>
  </w:style>
  <w:style w:type="paragraph" w:styleId="Titre3">
    <w:name w:val="heading 3"/>
    <w:basedOn w:val="Normal"/>
    <w:next w:val="Normal"/>
    <w:link w:val="Titre3Car"/>
    <w:qFormat/>
    <w:rsid w:val="008340A0"/>
    <w:pPr>
      <w:keepNext/>
      <w:jc w:val="both"/>
      <w:outlineLvl w:val="2"/>
    </w:pPr>
    <w:rPr>
      <w:rFonts w:ascii="Arial Narrow" w:hAnsi="Arial Narrow"/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40CB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8340A0"/>
    <w:rPr>
      <w:rFonts w:ascii="Arial Narrow" w:eastAsia="Times New Roman" w:hAnsi="Arial Narrow" w:cs="Times New Roman"/>
      <w:b/>
      <w:sz w:val="24"/>
      <w:szCs w:val="24"/>
      <w:u w:val="single"/>
      <w:lang w:eastAsia="fr-FR"/>
    </w:rPr>
  </w:style>
  <w:style w:type="character" w:customStyle="1" w:styleId="Titre3Car">
    <w:name w:val="Titre 3 Car"/>
    <w:basedOn w:val="Policepardfaut"/>
    <w:link w:val="Titre3"/>
    <w:rsid w:val="008340A0"/>
    <w:rPr>
      <w:rFonts w:ascii="Arial Narrow" w:eastAsia="Times New Roman" w:hAnsi="Arial Narrow" w:cs="Times New Roman"/>
      <w:b/>
      <w:bCs/>
      <w:sz w:val="24"/>
      <w:szCs w:val="24"/>
      <w:u w:val="single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A0C1A-9500-44A3-82A9-24A357502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423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Tourisme</dc:creator>
  <cp:keywords/>
  <dc:description/>
  <cp:lastModifiedBy>Info Tourisme</cp:lastModifiedBy>
  <cp:revision>12</cp:revision>
  <cp:lastPrinted>2022-04-01T07:25:00Z</cp:lastPrinted>
  <dcterms:created xsi:type="dcterms:W3CDTF">2022-01-25T08:10:00Z</dcterms:created>
  <dcterms:modified xsi:type="dcterms:W3CDTF">2023-06-07T07:00:00Z</dcterms:modified>
</cp:coreProperties>
</file>