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50AA" w14:textId="4096247E" w:rsidR="00421F69" w:rsidRPr="000A18C4" w:rsidRDefault="00421F69" w:rsidP="00421F69">
      <w:pPr>
        <w:rPr>
          <w:b/>
          <w:sz w:val="28"/>
          <w:szCs w:val="28"/>
          <w:u w:val="single"/>
        </w:rPr>
      </w:pPr>
      <w:r w:rsidRPr="000A18C4">
        <w:rPr>
          <w:b/>
          <w:sz w:val="28"/>
          <w:szCs w:val="28"/>
          <w:u w:val="single"/>
        </w:rPr>
        <w:t>C.C.A.S. de MESSERY</w:t>
      </w:r>
    </w:p>
    <w:p w14:paraId="5F4F6B03" w14:textId="77777777" w:rsidR="00421F69" w:rsidRPr="000A18C4" w:rsidRDefault="00421F69" w:rsidP="00421F69">
      <w:pPr>
        <w:jc w:val="center"/>
        <w:rPr>
          <w:b/>
          <w:sz w:val="28"/>
          <w:szCs w:val="28"/>
          <w:u w:val="single"/>
        </w:rPr>
      </w:pPr>
    </w:p>
    <w:p w14:paraId="04C94974" w14:textId="2EE5C775" w:rsidR="00421F69" w:rsidRPr="000A18C4" w:rsidRDefault="00421F69" w:rsidP="00421F69">
      <w:pPr>
        <w:jc w:val="center"/>
        <w:rPr>
          <w:b/>
          <w:sz w:val="28"/>
          <w:szCs w:val="28"/>
          <w:u w:val="single"/>
        </w:rPr>
      </w:pPr>
      <w:r w:rsidRPr="000A18C4">
        <w:rPr>
          <w:b/>
          <w:sz w:val="28"/>
          <w:szCs w:val="28"/>
          <w:u w:val="single"/>
        </w:rPr>
        <w:t>Compte rendu de la réunion du</w:t>
      </w:r>
      <w:r w:rsidR="00E87B82" w:rsidRPr="000A18C4">
        <w:rPr>
          <w:b/>
          <w:sz w:val="28"/>
          <w:szCs w:val="28"/>
          <w:u w:val="single"/>
        </w:rPr>
        <w:t xml:space="preserve"> </w:t>
      </w:r>
      <w:r w:rsidR="00D83EE4">
        <w:rPr>
          <w:b/>
          <w:sz w:val="28"/>
          <w:szCs w:val="28"/>
          <w:u w:val="single"/>
        </w:rPr>
        <w:t>07 mars</w:t>
      </w:r>
      <w:r w:rsidR="00905AFE">
        <w:rPr>
          <w:b/>
          <w:sz w:val="28"/>
          <w:szCs w:val="28"/>
          <w:u w:val="single"/>
        </w:rPr>
        <w:t xml:space="preserve"> 2023</w:t>
      </w:r>
    </w:p>
    <w:p w14:paraId="3913A82E" w14:textId="77777777" w:rsidR="00421F69" w:rsidRDefault="00421F69" w:rsidP="00421F69">
      <w:pPr>
        <w:rPr>
          <w:b/>
          <w:sz w:val="26"/>
          <w:szCs w:val="26"/>
          <w:u w:val="single"/>
        </w:rPr>
      </w:pPr>
    </w:p>
    <w:p w14:paraId="4227B9AA" w14:textId="77777777" w:rsidR="00421F69" w:rsidRDefault="00421F69" w:rsidP="00421F69">
      <w:pPr>
        <w:rPr>
          <w:b/>
          <w:sz w:val="26"/>
          <w:szCs w:val="26"/>
          <w:u w:val="single"/>
        </w:rPr>
      </w:pPr>
    </w:p>
    <w:p w14:paraId="71896562" w14:textId="0D13CAFC" w:rsidR="00421F69" w:rsidRPr="0082024D" w:rsidRDefault="00421F69" w:rsidP="00421F69">
      <w:r w:rsidRPr="0082024D">
        <w:rPr>
          <w:b/>
          <w:u w:val="single"/>
        </w:rPr>
        <w:t>Etaient présents</w:t>
      </w:r>
      <w:r w:rsidRPr="0082024D">
        <w:rPr>
          <w:b/>
        </w:rPr>
        <w:t> :</w:t>
      </w:r>
      <w:r w:rsidR="00F46C7E">
        <w:rPr>
          <w:b/>
        </w:rPr>
        <w:t xml:space="preserve"> </w:t>
      </w:r>
      <w:r w:rsidRPr="0082024D">
        <w:t xml:space="preserve">Mmes Nathalie Vuarnet, </w:t>
      </w:r>
      <w:r w:rsidR="00437708">
        <w:t xml:space="preserve">Roseline Meghezzi, </w:t>
      </w:r>
      <w:r w:rsidR="00F46C7E">
        <w:t xml:space="preserve">Lucille </w:t>
      </w:r>
      <w:proofErr w:type="spellStart"/>
      <w:r w:rsidR="00F46C7E">
        <w:t>Schefzick</w:t>
      </w:r>
      <w:proofErr w:type="spellEnd"/>
      <w:r w:rsidR="00905AFE">
        <w:t>, Nathalie Reynaud</w:t>
      </w:r>
      <w:r w:rsidR="00F46C7E">
        <w:t xml:space="preserve"> et </w:t>
      </w:r>
      <w:r w:rsidRPr="0082024D">
        <w:t>M. Claude Gérard, membres élus.</w:t>
      </w:r>
    </w:p>
    <w:p w14:paraId="3F03617B" w14:textId="75C0F66D" w:rsidR="00421F69" w:rsidRPr="0082024D" w:rsidRDefault="00421F69" w:rsidP="00421F69">
      <w:r w:rsidRPr="0082024D">
        <w:t>Mme</w:t>
      </w:r>
      <w:r w:rsidR="00F46C7E">
        <w:t>s</w:t>
      </w:r>
      <w:r w:rsidR="00E40CB9" w:rsidRPr="0082024D">
        <w:t xml:space="preserve"> Danielle Bocquet</w:t>
      </w:r>
      <w:r w:rsidR="00E87B82" w:rsidRPr="0082024D">
        <w:t>, Chantal Chevaux</w:t>
      </w:r>
      <w:r w:rsidR="00F46C7E">
        <w:t>, Valérie Duret</w:t>
      </w:r>
      <w:r w:rsidR="00E87B82" w:rsidRPr="0082024D">
        <w:t xml:space="preserve"> et Marie-Rose Redon,</w:t>
      </w:r>
      <w:r w:rsidRPr="0082024D">
        <w:t xml:space="preserve"> </w:t>
      </w:r>
      <w:r w:rsidR="00105235">
        <w:t xml:space="preserve">et </w:t>
      </w:r>
      <w:r w:rsidR="00105235" w:rsidRPr="0082024D">
        <w:t xml:space="preserve">Elisabeth </w:t>
      </w:r>
      <w:proofErr w:type="spellStart"/>
      <w:r w:rsidR="00105235" w:rsidRPr="0082024D">
        <w:t>Lanvers</w:t>
      </w:r>
      <w:proofErr w:type="spellEnd"/>
      <w:r w:rsidR="00105235" w:rsidRPr="00105235">
        <w:t xml:space="preserve"> </w:t>
      </w:r>
      <w:r w:rsidRPr="0082024D">
        <w:t xml:space="preserve">membres nommés </w:t>
      </w:r>
    </w:p>
    <w:p w14:paraId="7FBF6F57" w14:textId="77777777" w:rsidR="00421F69" w:rsidRPr="0082024D" w:rsidRDefault="00421F69" w:rsidP="00421F69">
      <w:pPr>
        <w:rPr>
          <w:b/>
          <w:u w:val="single"/>
        </w:rPr>
      </w:pPr>
    </w:p>
    <w:p w14:paraId="6E1F5DA1" w14:textId="77777777" w:rsidR="00421F69" w:rsidRPr="0082024D" w:rsidRDefault="00421F69" w:rsidP="00421F69">
      <w:pPr>
        <w:rPr>
          <w:b/>
          <w:u w:val="single"/>
        </w:rPr>
      </w:pPr>
      <w:r w:rsidRPr="0082024D">
        <w:rPr>
          <w:b/>
          <w:u w:val="single"/>
        </w:rPr>
        <w:t>Etaient absents :</w:t>
      </w:r>
    </w:p>
    <w:p w14:paraId="4457E199" w14:textId="4B5EDDF8" w:rsidR="00421F69" w:rsidRPr="0082024D" w:rsidRDefault="00421F69" w:rsidP="00421F69">
      <w:r w:rsidRPr="0082024D">
        <w:t>M. Serge Bel, Président</w:t>
      </w:r>
      <w:r w:rsidR="002017D6" w:rsidRPr="0082024D">
        <w:t xml:space="preserve">, </w:t>
      </w:r>
    </w:p>
    <w:p w14:paraId="7A768B03" w14:textId="77777777" w:rsidR="00421F69" w:rsidRPr="0082024D" w:rsidRDefault="00421F69" w:rsidP="00421F69">
      <w:pPr>
        <w:rPr>
          <w:b/>
        </w:rPr>
      </w:pPr>
    </w:p>
    <w:p w14:paraId="30BFE987" w14:textId="6AB201FD" w:rsidR="00421F69" w:rsidRPr="0082024D" w:rsidRDefault="00421F69" w:rsidP="00421F69">
      <w:pPr>
        <w:rPr>
          <w:b/>
        </w:rPr>
      </w:pPr>
      <w:r w:rsidRPr="0082024D">
        <w:rPr>
          <w:b/>
          <w:u w:val="single"/>
        </w:rPr>
        <w:t xml:space="preserve">1/ Approbation du compte rendu de la réunion du </w:t>
      </w:r>
      <w:r w:rsidR="00437708">
        <w:rPr>
          <w:b/>
          <w:u w:val="single"/>
        </w:rPr>
        <w:t>31 janvier 2023</w:t>
      </w:r>
      <w:r w:rsidRPr="0082024D">
        <w:rPr>
          <w:b/>
        </w:rPr>
        <w:t> :</w:t>
      </w:r>
    </w:p>
    <w:p w14:paraId="4D6EA833" w14:textId="77777777" w:rsidR="00421F69" w:rsidRPr="0082024D" w:rsidRDefault="00421F69" w:rsidP="00421F69">
      <w:pPr>
        <w:rPr>
          <w:bCs/>
        </w:rPr>
      </w:pPr>
    </w:p>
    <w:p w14:paraId="2937834C" w14:textId="0F8C4B9F" w:rsidR="00421F69" w:rsidRDefault="00421F69" w:rsidP="00421F69">
      <w:pPr>
        <w:rPr>
          <w:bCs/>
        </w:rPr>
      </w:pPr>
      <w:r w:rsidRPr="0082024D">
        <w:rPr>
          <w:bCs/>
        </w:rPr>
        <w:t>Le compte rendu de la réunion est approuvé à l’unanimité.</w:t>
      </w:r>
    </w:p>
    <w:p w14:paraId="143DC976" w14:textId="21667E46" w:rsidR="00437708" w:rsidRDefault="00437708" w:rsidP="00421F69">
      <w:pPr>
        <w:rPr>
          <w:bCs/>
        </w:rPr>
      </w:pPr>
    </w:p>
    <w:p w14:paraId="4C5A3B83" w14:textId="77777777" w:rsidR="00437708" w:rsidRPr="0082024D" w:rsidRDefault="00437708" w:rsidP="00437708">
      <w:pPr>
        <w:rPr>
          <w:b/>
          <w:u w:val="single"/>
        </w:rPr>
      </w:pPr>
      <w:r w:rsidRPr="0082024D">
        <w:rPr>
          <w:b/>
          <w:u w:val="single"/>
        </w:rPr>
        <w:t>2/ Approbation du compte de gestion 2021</w:t>
      </w:r>
      <w:r w:rsidRPr="0082024D">
        <w:rPr>
          <w:b/>
        </w:rPr>
        <w:t> :</w:t>
      </w:r>
    </w:p>
    <w:p w14:paraId="3CA9DE71" w14:textId="77777777" w:rsidR="00437708" w:rsidRPr="0082024D" w:rsidRDefault="00437708" w:rsidP="00437708"/>
    <w:p w14:paraId="5BC76453" w14:textId="77777777" w:rsidR="00437708" w:rsidRPr="0082024D" w:rsidRDefault="00437708" w:rsidP="00437708">
      <w:pPr>
        <w:tabs>
          <w:tab w:val="left" w:pos="709"/>
          <w:tab w:val="left" w:pos="8391"/>
        </w:tabs>
        <w:jc w:val="both"/>
        <w:outlineLvl w:val="0"/>
      </w:pPr>
      <w:r w:rsidRPr="0082024D">
        <w:t>Le Centre Communal d’Action Sociale,</w:t>
      </w:r>
    </w:p>
    <w:p w14:paraId="0B60A4BD" w14:textId="77777777" w:rsidR="00437708" w:rsidRPr="0082024D" w:rsidRDefault="00437708" w:rsidP="00437708">
      <w:pPr>
        <w:tabs>
          <w:tab w:val="left" w:pos="709"/>
          <w:tab w:val="left" w:pos="8391"/>
        </w:tabs>
      </w:pPr>
    </w:p>
    <w:p w14:paraId="159C9F4F" w14:textId="5E2789F1" w:rsidR="00437708" w:rsidRPr="0082024D" w:rsidRDefault="00437708" w:rsidP="00437708">
      <w:pPr>
        <w:tabs>
          <w:tab w:val="left" w:pos="709"/>
          <w:tab w:val="left" w:pos="8391"/>
        </w:tabs>
      </w:pPr>
      <w:r w:rsidRPr="0082024D">
        <w:t>Après avoir pris connaissance du compte de gestion 202</w:t>
      </w:r>
      <w:r>
        <w:t>2</w:t>
      </w:r>
      <w:r w:rsidRPr="0082024D">
        <w:t xml:space="preserve"> établi par le comptable public,</w:t>
      </w:r>
    </w:p>
    <w:p w14:paraId="34985977" w14:textId="77777777" w:rsidR="00437708" w:rsidRPr="0082024D" w:rsidRDefault="00437708" w:rsidP="00437708">
      <w:pPr>
        <w:tabs>
          <w:tab w:val="left" w:pos="709"/>
          <w:tab w:val="left" w:pos="8391"/>
        </w:tabs>
      </w:pPr>
    </w:p>
    <w:p w14:paraId="53ACF3CF" w14:textId="1837520B" w:rsidR="00437708" w:rsidRPr="0082024D" w:rsidRDefault="00437708" w:rsidP="00437708">
      <w:pPr>
        <w:tabs>
          <w:tab w:val="left" w:pos="709"/>
          <w:tab w:val="left" w:pos="8391"/>
        </w:tabs>
      </w:pPr>
      <w:r w:rsidRPr="0082024D">
        <w:t>Après s'être assuré que celui-ci a repris dans ses écritures le montant de chacun des soldes figurant au bilan de l'exercice 202</w:t>
      </w:r>
      <w:r>
        <w:t>1</w:t>
      </w:r>
      <w:r w:rsidRPr="0082024D">
        <w:t>, celui de tous les titres de recettes émis et celui de tous les mandats de paiement ordonnancés et qu'il a procédé à toutes les opérations d'ordre qu'il lui a été prescrit de passer dans ses écritures,</w:t>
      </w:r>
    </w:p>
    <w:p w14:paraId="2D123447" w14:textId="77777777" w:rsidR="00437708" w:rsidRPr="0082024D" w:rsidRDefault="00437708" w:rsidP="00437708">
      <w:pPr>
        <w:tabs>
          <w:tab w:val="left" w:pos="709"/>
          <w:tab w:val="left" w:pos="8391"/>
        </w:tabs>
      </w:pPr>
    </w:p>
    <w:p w14:paraId="2E6C46BC" w14:textId="1856D836" w:rsidR="00437708" w:rsidRPr="0082024D" w:rsidRDefault="00437708" w:rsidP="00437708">
      <w:pPr>
        <w:tabs>
          <w:tab w:val="left" w:pos="709"/>
          <w:tab w:val="left" w:pos="8391"/>
        </w:tabs>
      </w:pPr>
      <w:r w:rsidRPr="0082024D">
        <w:t>Statuant sur l'ensemble des opérations effectuées du 1er janvier au 31 décembre 202</w:t>
      </w:r>
      <w:r>
        <w:t>2</w:t>
      </w:r>
      <w:r w:rsidRPr="0082024D">
        <w:t xml:space="preserve">, </w:t>
      </w:r>
    </w:p>
    <w:p w14:paraId="0AE263F4" w14:textId="6AF18FAC" w:rsidR="00437708" w:rsidRPr="0082024D" w:rsidRDefault="00437708" w:rsidP="00437708">
      <w:pPr>
        <w:tabs>
          <w:tab w:val="left" w:pos="709"/>
          <w:tab w:val="left" w:pos="8391"/>
        </w:tabs>
      </w:pPr>
      <w:r w:rsidRPr="0082024D">
        <w:t>Statuant sur l'exécution du budget de l'exercice 202</w:t>
      </w:r>
      <w:r>
        <w:t>2</w:t>
      </w:r>
      <w:r w:rsidRPr="0082024D">
        <w:t xml:space="preserve"> en ce qui concerne les différentes sections budgétaires,</w:t>
      </w:r>
    </w:p>
    <w:p w14:paraId="2A215053" w14:textId="77777777" w:rsidR="00437708" w:rsidRPr="0082024D" w:rsidRDefault="00437708" w:rsidP="00437708">
      <w:pPr>
        <w:tabs>
          <w:tab w:val="left" w:pos="709"/>
          <w:tab w:val="left" w:pos="8391"/>
        </w:tabs>
      </w:pPr>
      <w:r w:rsidRPr="0082024D">
        <w:t>Statuant sur la comptabilité des valeurs inactives,</w:t>
      </w:r>
    </w:p>
    <w:p w14:paraId="5B133AF8" w14:textId="77777777" w:rsidR="00437708" w:rsidRPr="0082024D" w:rsidRDefault="00437708" w:rsidP="00437708">
      <w:pPr>
        <w:tabs>
          <w:tab w:val="left" w:pos="709"/>
          <w:tab w:val="left" w:pos="8391"/>
        </w:tabs>
        <w:jc w:val="both"/>
      </w:pPr>
    </w:p>
    <w:p w14:paraId="0BCA2C7D" w14:textId="34AD3700" w:rsidR="00437708" w:rsidRPr="0082024D" w:rsidRDefault="00437708" w:rsidP="00437708">
      <w:pPr>
        <w:tabs>
          <w:tab w:val="left" w:pos="709"/>
          <w:tab w:val="left" w:pos="8391"/>
        </w:tabs>
        <w:jc w:val="both"/>
        <w:rPr>
          <w:b/>
        </w:rPr>
      </w:pPr>
      <w:r w:rsidRPr="0082024D">
        <w:rPr>
          <w:b/>
        </w:rPr>
        <w:t>DECLARE que le compte de gestion dressé, pour l'exercice 202</w:t>
      </w:r>
      <w:r>
        <w:rPr>
          <w:b/>
        </w:rPr>
        <w:t>2</w:t>
      </w:r>
      <w:r w:rsidRPr="0082024D">
        <w:rPr>
          <w:b/>
        </w:rPr>
        <w:t>, par le Receveur, visé et certifié conforme par l'ordonnateur, n'appelle ni observation ni réserve de sa part.</w:t>
      </w:r>
    </w:p>
    <w:p w14:paraId="66197C91" w14:textId="77777777" w:rsidR="00437708" w:rsidRPr="0082024D" w:rsidRDefault="00437708" w:rsidP="00437708">
      <w:pPr>
        <w:jc w:val="both"/>
      </w:pPr>
    </w:p>
    <w:p w14:paraId="7ACCB99D" w14:textId="1EBB30BB" w:rsidR="00437708" w:rsidRPr="0082024D" w:rsidRDefault="00437708" w:rsidP="00437708">
      <w:pPr>
        <w:jc w:val="both"/>
        <w:rPr>
          <w:b/>
          <w:bCs/>
          <w:u w:val="single"/>
        </w:rPr>
      </w:pPr>
      <w:r w:rsidRPr="0082024D">
        <w:rPr>
          <w:b/>
          <w:bCs/>
          <w:u w:val="single"/>
        </w:rPr>
        <w:t>3/ Approbation du compte administratif 202</w:t>
      </w:r>
      <w:r>
        <w:rPr>
          <w:b/>
          <w:bCs/>
          <w:u w:val="single"/>
        </w:rPr>
        <w:t>2</w:t>
      </w:r>
      <w:r w:rsidRPr="0082024D">
        <w:rPr>
          <w:b/>
          <w:bCs/>
        </w:rPr>
        <w:t> :</w:t>
      </w:r>
    </w:p>
    <w:p w14:paraId="1AF9AE4E" w14:textId="77777777" w:rsidR="00437708" w:rsidRPr="0082024D" w:rsidRDefault="00437708" w:rsidP="00437708">
      <w:pPr>
        <w:jc w:val="both"/>
        <w:rPr>
          <w:b/>
          <w:u w:val="single"/>
        </w:rPr>
      </w:pPr>
    </w:p>
    <w:p w14:paraId="77A099F5" w14:textId="1A535431" w:rsidR="00437708" w:rsidRPr="0082024D" w:rsidRDefault="00437708" w:rsidP="00437708">
      <w:pPr>
        <w:tabs>
          <w:tab w:val="left" w:pos="709"/>
          <w:tab w:val="left" w:pos="8391"/>
        </w:tabs>
        <w:jc w:val="both"/>
      </w:pPr>
      <w:bookmarkStart w:id="0" w:name="_Hlk34042556"/>
      <w:r w:rsidRPr="0082024D">
        <w:t>Le Centre Communal d’Action Sociale réuni sous la présidence de Mme Nathalie VUARNET délibérant sur le compte administratif 202</w:t>
      </w:r>
      <w:r>
        <w:t>2</w:t>
      </w:r>
      <w:r w:rsidRPr="0082024D">
        <w:t xml:space="preserve"> dressé par M. BEL Serge, Président, en l’absence de ce dernier,</w:t>
      </w:r>
    </w:p>
    <w:p w14:paraId="673F51F9" w14:textId="77777777" w:rsidR="00437708" w:rsidRPr="0082024D" w:rsidRDefault="00437708" w:rsidP="00437708">
      <w:pPr>
        <w:tabs>
          <w:tab w:val="left" w:pos="709"/>
          <w:tab w:val="left" w:pos="8391"/>
        </w:tabs>
        <w:jc w:val="both"/>
      </w:pPr>
    </w:p>
    <w:p w14:paraId="0338B4F9" w14:textId="46D72F73" w:rsidR="00437708" w:rsidRPr="0082024D" w:rsidRDefault="00437708" w:rsidP="00437708">
      <w:pPr>
        <w:tabs>
          <w:tab w:val="left" w:pos="709"/>
          <w:tab w:val="left" w:pos="8391"/>
        </w:tabs>
        <w:jc w:val="both"/>
      </w:pPr>
      <w:r w:rsidRPr="0082024D">
        <w:t>Après avoir pris connaissance du projet du Compte Administratif 202</w:t>
      </w:r>
      <w:r>
        <w:t>2</w:t>
      </w:r>
      <w:r w:rsidRPr="0082024D">
        <w:t xml:space="preserve"> et avoir entendu Mme Nathalie VUARNET en faire la présentation,</w:t>
      </w:r>
    </w:p>
    <w:p w14:paraId="31835D12" w14:textId="77777777" w:rsidR="00437708" w:rsidRPr="0082024D" w:rsidRDefault="00437708" w:rsidP="00437708">
      <w:pPr>
        <w:tabs>
          <w:tab w:val="left" w:pos="709"/>
          <w:tab w:val="left" w:pos="8391"/>
        </w:tabs>
        <w:jc w:val="both"/>
      </w:pPr>
    </w:p>
    <w:p w14:paraId="17964041" w14:textId="78A09509" w:rsidR="00437708" w:rsidRPr="0082024D" w:rsidRDefault="00437708" w:rsidP="00437708">
      <w:pPr>
        <w:tabs>
          <w:tab w:val="left" w:pos="709"/>
          <w:tab w:val="left" w:pos="8391"/>
        </w:tabs>
        <w:jc w:val="both"/>
      </w:pPr>
      <w:r w:rsidRPr="0082024D">
        <w:rPr>
          <w:b/>
        </w:rPr>
        <w:t xml:space="preserve">APPROUVE </w:t>
      </w:r>
      <w:r w:rsidRPr="0082024D">
        <w:t>le Compte Administratif 202</w:t>
      </w:r>
      <w:r>
        <w:t>2</w:t>
      </w:r>
      <w:r w:rsidRPr="0082024D">
        <w:t>, lequel peut se résumer comme ci-dessous ;</w:t>
      </w:r>
    </w:p>
    <w:p w14:paraId="7A2BB761" w14:textId="77777777" w:rsidR="00437708" w:rsidRPr="0082024D" w:rsidRDefault="00437708" w:rsidP="00437708">
      <w:pPr>
        <w:tabs>
          <w:tab w:val="left" w:pos="709"/>
          <w:tab w:val="left" w:pos="8391"/>
        </w:tabs>
        <w:jc w:val="both"/>
      </w:pPr>
    </w:p>
    <w:p w14:paraId="7A270629" w14:textId="7D45A0DC" w:rsidR="00437708" w:rsidRPr="0082024D" w:rsidRDefault="00437708" w:rsidP="00437708">
      <w:pPr>
        <w:tabs>
          <w:tab w:val="left" w:pos="709"/>
          <w:tab w:val="left" w:pos="8391"/>
        </w:tabs>
        <w:jc w:val="both"/>
      </w:pPr>
      <w:r w:rsidRPr="0082024D">
        <w:rPr>
          <w:b/>
        </w:rPr>
        <w:t>Constate</w:t>
      </w:r>
      <w:r w:rsidRPr="0082024D">
        <w:t xml:space="preserve"> les identités de valeur avec les indications du Compte de Gestion 202</w:t>
      </w:r>
      <w:r>
        <w:t>2</w:t>
      </w:r>
      <w:r w:rsidRPr="0082024D">
        <w:t xml:space="preserve"> relatives au report à nouveau, au résultat d’exploitation de l’exercice et au </w:t>
      </w:r>
      <w:proofErr w:type="gramStart"/>
      <w:r w:rsidRPr="0082024D">
        <w:t>fond</w:t>
      </w:r>
      <w:proofErr w:type="gramEnd"/>
      <w:r w:rsidRPr="0082024D">
        <w:t xml:space="preserve"> de roulement du bilan </w:t>
      </w:r>
      <w:r w:rsidRPr="0082024D">
        <w:lastRenderedPageBreak/>
        <w:t>d’entrée et du bilan de sortie, aux débits et aux crédits portés à titre budgétaire aux différents comptes ;</w:t>
      </w:r>
    </w:p>
    <w:p w14:paraId="462451E6" w14:textId="77777777" w:rsidR="00437708" w:rsidRPr="0082024D" w:rsidRDefault="00437708" w:rsidP="00437708">
      <w:pPr>
        <w:tabs>
          <w:tab w:val="left" w:pos="709"/>
          <w:tab w:val="left" w:pos="8391"/>
        </w:tabs>
      </w:pPr>
    </w:p>
    <w:p w14:paraId="7A66B9E5" w14:textId="77777777" w:rsidR="00437708" w:rsidRPr="0082024D" w:rsidRDefault="00437708" w:rsidP="00437708">
      <w:pPr>
        <w:tabs>
          <w:tab w:val="left" w:pos="709"/>
          <w:tab w:val="left" w:pos="8391"/>
        </w:tabs>
      </w:pPr>
      <w:r w:rsidRPr="0082024D">
        <w:rPr>
          <w:b/>
        </w:rPr>
        <w:t>Reconnait</w:t>
      </w:r>
      <w:r w:rsidRPr="0082024D">
        <w:t xml:space="preserve"> la sincérité des restes à réaliser ;</w:t>
      </w:r>
    </w:p>
    <w:p w14:paraId="51F6821F" w14:textId="77777777" w:rsidR="00437708" w:rsidRPr="0082024D" w:rsidRDefault="00437708" w:rsidP="00437708">
      <w:pPr>
        <w:tabs>
          <w:tab w:val="left" w:pos="709"/>
          <w:tab w:val="left" w:pos="8391"/>
        </w:tabs>
      </w:pPr>
    </w:p>
    <w:p w14:paraId="78EAC9E2" w14:textId="341C9F46" w:rsidR="00437708" w:rsidRDefault="00437708" w:rsidP="00437708">
      <w:pPr>
        <w:tabs>
          <w:tab w:val="left" w:pos="709"/>
          <w:tab w:val="left" w:pos="8391"/>
        </w:tabs>
      </w:pPr>
      <w:r w:rsidRPr="0082024D">
        <w:rPr>
          <w:b/>
        </w:rPr>
        <w:t>Arrête</w:t>
      </w:r>
      <w:r w:rsidRPr="0082024D">
        <w:t xml:space="preserve"> les résultats définitifs 202</w:t>
      </w:r>
      <w:r>
        <w:t>2</w:t>
      </w:r>
      <w:r w:rsidRPr="0082024D">
        <w:t xml:space="preserve"> tels que résumés ci-dessous :</w:t>
      </w:r>
    </w:p>
    <w:p w14:paraId="491707FC" w14:textId="77777777" w:rsidR="00437708" w:rsidRPr="0082024D" w:rsidRDefault="00437708" w:rsidP="00437708">
      <w:pPr>
        <w:tabs>
          <w:tab w:val="left" w:pos="709"/>
          <w:tab w:val="left" w:pos="8391"/>
        </w:tabs>
      </w:pPr>
    </w:p>
    <w:p w14:paraId="624FCF25" w14:textId="7331C09F" w:rsidR="00437708" w:rsidRPr="0082024D" w:rsidRDefault="00437708" w:rsidP="00437708">
      <w:pPr>
        <w:tabs>
          <w:tab w:val="left" w:pos="709"/>
          <w:tab w:val="left" w:pos="8391"/>
        </w:tabs>
      </w:pPr>
      <w:r>
        <w:rPr>
          <w:noProof/>
          <w:sz w:val="26"/>
          <w:szCs w:val="26"/>
        </w:rPr>
        <w:drawing>
          <wp:inline distT="0" distB="0" distL="0" distR="0" wp14:anchorId="13EBECEA" wp14:editId="136CE867">
            <wp:extent cx="5760720" cy="40690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69080"/>
                    </a:xfrm>
                    <a:prstGeom prst="rect">
                      <a:avLst/>
                    </a:prstGeom>
                    <a:noFill/>
                    <a:ln>
                      <a:noFill/>
                    </a:ln>
                  </pic:spPr>
                </pic:pic>
              </a:graphicData>
            </a:graphic>
          </wp:inline>
        </w:drawing>
      </w:r>
    </w:p>
    <w:p w14:paraId="747783CE" w14:textId="77777777" w:rsidR="00437708" w:rsidRPr="0082024D" w:rsidRDefault="00437708" w:rsidP="00437708"/>
    <w:bookmarkEnd w:id="0"/>
    <w:p w14:paraId="28087C8F" w14:textId="77777777" w:rsidR="00437708" w:rsidRPr="0082024D" w:rsidRDefault="00437708" w:rsidP="00437708">
      <w:pPr>
        <w:jc w:val="both"/>
      </w:pPr>
    </w:p>
    <w:p w14:paraId="689F4433" w14:textId="602F7105" w:rsidR="00437708" w:rsidRPr="0082024D" w:rsidRDefault="00437708" w:rsidP="00437708">
      <w:pPr>
        <w:jc w:val="both"/>
        <w:rPr>
          <w:b/>
          <w:bCs/>
          <w:u w:val="single"/>
        </w:rPr>
      </w:pPr>
      <w:r w:rsidRPr="0082024D">
        <w:rPr>
          <w:b/>
          <w:bCs/>
          <w:u w:val="single"/>
        </w:rPr>
        <w:t>4/ Affectation du résultat d’exploitation 202</w:t>
      </w:r>
      <w:r>
        <w:rPr>
          <w:b/>
          <w:bCs/>
          <w:u w:val="single"/>
        </w:rPr>
        <w:t>2</w:t>
      </w:r>
      <w:r w:rsidRPr="0082024D">
        <w:rPr>
          <w:b/>
          <w:bCs/>
        </w:rPr>
        <w:t> :</w:t>
      </w:r>
    </w:p>
    <w:p w14:paraId="410858F4" w14:textId="77777777" w:rsidR="00437708" w:rsidRPr="0082024D" w:rsidRDefault="00437708" w:rsidP="00437708">
      <w:pPr>
        <w:rPr>
          <w:b/>
        </w:rPr>
      </w:pPr>
      <w:bookmarkStart w:id="1" w:name="_Hlk34042725"/>
    </w:p>
    <w:p w14:paraId="78496F37" w14:textId="77777777" w:rsidR="00437708" w:rsidRPr="00CD713C" w:rsidRDefault="00437708" w:rsidP="00437708">
      <w:pPr>
        <w:rPr>
          <w:bCs/>
        </w:rPr>
      </w:pPr>
      <w:r w:rsidRPr="00CD713C">
        <w:rPr>
          <w:bCs/>
        </w:rPr>
        <w:t>Le Conseil d’Administration,</w:t>
      </w:r>
    </w:p>
    <w:p w14:paraId="343C845F" w14:textId="77777777" w:rsidR="00437708" w:rsidRPr="0082024D" w:rsidRDefault="00437708" w:rsidP="00437708">
      <w:pPr>
        <w:rPr>
          <w:b/>
        </w:rPr>
      </w:pPr>
    </w:p>
    <w:p w14:paraId="10AEFFDD" w14:textId="4EF7C703" w:rsidR="00437708" w:rsidRPr="0082024D" w:rsidRDefault="00437708" w:rsidP="00437708">
      <w:pPr>
        <w:jc w:val="both"/>
      </w:pPr>
      <w:r w:rsidRPr="0082024D">
        <w:t>Après avoir pris connaissance du Compte Administratif 202</w:t>
      </w:r>
      <w:r>
        <w:t>2</w:t>
      </w:r>
      <w:r w:rsidRPr="0082024D">
        <w:t xml:space="preserve"> du « CCAS »,</w:t>
      </w:r>
    </w:p>
    <w:p w14:paraId="249A827A" w14:textId="77777777" w:rsidR="00437708" w:rsidRPr="0082024D" w:rsidRDefault="00437708" w:rsidP="00437708">
      <w:pPr>
        <w:jc w:val="both"/>
      </w:pPr>
    </w:p>
    <w:p w14:paraId="568C36D8" w14:textId="1E6CEC55" w:rsidR="00437708" w:rsidRPr="0082024D" w:rsidRDefault="00437708" w:rsidP="00437708">
      <w:pPr>
        <w:jc w:val="both"/>
      </w:pPr>
      <w:r w:rsidRPr="0082024D">
        <w:t xml:space="preserve">Constatant que ce Compte Administratif fait apparaître un excédent d’exploitation de </w:t>
      </w:r>
      <w:r>
        <w:t>11 552.76</w:t>
      </w:r>
      <w:r w:rsidRPr="0082024D">
        <w:t xml:space="preserve"> €.</w:t>
      </w:r>
    </w:p>
    <w:p w14:paraId="5C20E2F8" w14:textId="77777777" w:rsidR="00437708" w:rsidRPr="0082024D" w:rsidRDefault="00437708" w:rsidP="00437708"/>
    <w:p w14:paraId="74B03083" w14:textId="77777777" w:rsidR="00437708" w:rsidRPr="0082024D" w:rsidRDefault="00437708" w:rsidP="00437708">
      <w:r w:rsidRPr="00CD713C">
        <w:rPr>
          <w:bCs/>
        </w:rPr>
        <w:t xml:space="preserve">Décide </w:t>
      </w:r>
      <w:r w:rsidRPr="0082024D">
        <w:t>d’affecter ce résultat d’exploitation comme suit :</w:t>
      </w:r>
    </w:p>
    <w:p w14:paraId="26420B6D" w14:textId="77777777" w:rsidR="00437708" w:rsidRPr="0082024D" w:rsidRDefault="00437708" w:rsidP="00437708"/>
    <w:p w14:paraId="4EBD158F" w14:textId="77777777" w:rsidR="00437708" w:rsidRPr="0082024D" w:rsidRDefault="00437708" w:rsidP="00437708">
      <w:r w:rsidRPr="0082024D">
        <w:t>Excédent de fonctionnement capitalisé : ……………………………  0.00 €</w:t>
      </w:r>
    </w:p>
    <w:p w14:paraId="46F0FB4C" w14:textId="098EE822" w:rsidR="00437708" w:rsidRPr="0082024D" w:rsidRDefault="00437708" w:rsidP="00437708">
      <w:pPr>
        <w:rPr>
          <w:bCs/>
        </w:rPr>
      </w:pPr>
      <w:r w:rsidRPr="0082024D">
        <w:t xml:space="preserve">Excédent de résultat de fonctionnement reporté : ………………  </w:t>
      </w:r>
      <w:r w:rsidRPr="0082024D">
        <w:rPr>
          <w:bCs/>
        </w:rPr>
        <w:t>11</w:t>
      </w:r>
      <w:r>
        <w:rPr>
          <w:bCs/>
        </w:rPr>
        <w:t> 552.76</w:t>
      </w:r>
      <w:r w:rsidRPr="0082024D">
        <w:rPr>
          <w:bCs/>
        </w:rPr>
        <w:t xml:space="preserve"> €</w:t>
      </w:r>
      <w:bookmarkEnd w:id="1"/>
    </w:p>
    <w:p w14:paraId="25E55F1D" w14:textId="77777777" w:rsidR="00437708" w:rsidRPr="0082024D" w:rsidRDefault="00437708" w:rsidP="00437708">
      <w:pPr>
        <w:rPr>
          <w:bCs/>
        </w:rPr>
      </w:pPr>
    </w:p>
    <w:p w14:paraId="2F1C1F5F" w14:textId="77777777" w:rsidR="00437708" w:rsidRDefault="00437708" w:rsidP="00437708">
      <w:pPr>
        <w:rPr>
          <w:b/>
          <w:u w:val="single"/>
        </w:rPr>
      </w:pPr>
    </w:p>
    <w:p w14:paraId="6B7EA078" w14:textId="56A32C1B" w:rsidR="00437708" w:rsidRPr="0082024D" w:rsidRDefault="00437708" w:rsidP="00437708">
      <w:r w:rsidRPr="0082024D">
        <w:rPr>
          <w:b/>
          <w:u w:val="single"/>
        </w:rPr>
        <w:t>5/ Approbation du budget primitif 202</w:t>
      </w:r>
      <w:r>
        <w:rPr>
          <w:b/>
          <w:u w:val="single"/>
        </w:rPr>
        <w:t>3</w:t>
      </w:r>
      <w:r w:rsidRPr="0082024D">
        <w:rPr>
          <w:b/>
        </w:rPr>
        <w:t> :</w:t>
      </w:r>
    </w:p>
    <w:p w14:paraId="73DEF9A0" w14:textId="77777777" w:rsidR="00437708" w:rsidRPr="0082024D" w:rsidRDefault="00437708" w:rsidP="00437708">
      <w:pPr>
        <w:tabs>
          <w:tab w:val="left" w:pos="709"/>
          <w:tab w:val="left" w:pos="8391"/>
        </w:tabs>
        <w:jc w:val="both"/>
      </w:pPr>
    </w:p>
    <w:p w14:paraId="4C1B6DD4" w14:textId="77777777" w:rsidR="00437708" w:rsidRPr="0082024D" w:rsidRDefault="00437708" w:rsidP="00437708">
      <w:pPr>
        <w:tabs>
          <w:tab w:val="left" w:pos="709"/>
          <w:tab w:val="left" w:pos="8391"/>
        </w:tabs>
        <w:jc w:val="both"/>
      </w:pPr>
      <w:r w:rsidRPr="0082024D">
        <w:t>Le Centre Communal d’Action Sociale, après en avoir délibéré :</w:t>
      </w:r>
    </w:p>
    <w:p w14:paraId="53513DD9" w14:textId="77777777" w:rsidR="00437708" w:rsidRPr="0082024D" w:rsidRDefault="00437708" w:rsidP="00437708">
      <w:pPr>
        <w:tabs>
          <w:tab w:val="left" w:pos="709"/>
          <w:tab w:val="left" w:pos="8391"/>
        </w:tabs>
        <w:jc w:val="both"/>
      </w:pPr>
    </w:p>
    <w:p w14:paraId="6EBE93E2" w14:textId="3468204A" w:rsidR="00437708" w:rsidRDefault="00437708" w:rsidP="00437708">
      <w:pPr>
        <w:tabs>
          <w:tab w:val="left" w:pos="709"/>
          <w:tab w:val="left" w:pos="8391"/>
        </w:tabs>
        <w:jc w:val="both"/>
      </w:pPr>
      <w:r w:rsidRPr="0082024D">
        <w:t>VOTE le Budget Primitif 202</w:t>
      </w:r>
      <w:r>
        <w:t>3</w:t>
      </w:r>
      <w:r w:rsidRPr="0082024D">
        <w:t xml:space="preserve"> arrêté selon les balances suivantes :</w:t>
      </w:r>
    </w:p>
    <w:p w14:paraId="19AB96DF" w14:textId="77777777" w:rsidR="00437708" w:rsidRDefault="00437708" w:rsidP="00437708">
      <w:pPr>
        <w:tabs>
          <w:tab w:val="left" w:pos="709"/>
          <w:tab w:val="left" w:pos="8391"/>
        </w:tabs>
        <w:jc w:val="both"/>
      </w:pPr>
    </w:p>
    <w:p w14:paraId="5D2071CB" w14:textId="6129475E" w:rsidR="00437708" w:rsidRDefault="00437708" w:rsidP="00437708">
      <w:pPr>
        <w:tabs>
          <w:tab w:val="left" w:pos="709"/>
          <w:tab w:val="left" w:pos="8391"/>
        </w:tabs>
        <w:jc w:val="both"/>
      </w:pPr>
      <w:r>
        <w:rPr>
          <w:b/>
          <w:noProof/>
          <w:sz w:val="26"/>
          <w:szCs w:val="26"/>
        </w:rPr>
        <w:drawing>
          <wp:inline distT="0" distB="0" distL="0" distR="0" wp14:anchorId="6B5D7860" wp14:editId="3884FEA1">
            <wp:extent cx="5760720" cy="3992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992880"/>
                    </a:xfrm>
                    <a:prstGeom prst="rect">
                      <a:avLst/>
                    </a:prstGeom>
                    <a:noFill/>
                    <a:ln>
                      <a:noFill/>
                    </a:ln>
                  </pic:spPr>
                </pic:pic>
              </a:graphicData>
            </a:graphic>
          </wp:inline>
        </w:drawing>
      </w:r>
    </w:p>
    <w:p w14:paraId="203C2E14" w14:textId="2E168FB8" w:rsidR="00437708" w:rsidRPr="00CD713C" w:rsidRDefault="00437708" w:rsidP="00437708">
      <w:pPr>
        <w:tabs>
          <w:tab w:val="left" w:pos="709"/>
          <w:tab w:val="left" w:pos="8391"/>
        </w:tabs>
        <w:jc w:val="both"/>
        <w:rPr>
          <w:bCs/>
        </w:rPr>
      </w:pPr>
    </w:p>
    <w:p w14:paraId="109816D0" w14:textId="1F5AB40D" w:rsidR="00D63189" w:rsidRDefault="00437708">
      <w:r>
        <w:rPr>
          <w:noProof/>
          <w:sz w:val="26"/>
          <w:szCs w:val="26"/>
        </w:rPr>
        <w:drawing>
          <wp:inline distT="0" distB="0" distL="0" distR="0" wp14:anchorId="1260FC04" wp14:editId="3A02FAC2">
            <wp:extent cx="5760720" cy="40468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46855"/>
                    </a:xfrm>
                    <a:prstGeom prst="rect">
                      <a:avLst/>
                    </a:prstGeom>
                    <a:noFill/>
                    <a:ln>
                      <a:noFill/>
                    </a:ln>
                  </pic:spPr>
                </pic:pic>
              </a:graphicData>
            </a:graphic>
          </wp:inline>
        </w:drawing>
      </w:r>
    </w:p>
    <w:p w14:paraId="75BA2CD0" w14:textId="1B59893C" w:rsidR="00437708" w:rsidRDefault="00437708">
      <w:r>
        <w:rPr>
          <w:noProof/>
          <w:sz w:val="26"/>
          <w:szCs w:val="26"/>
        </w:rPr>
        <w:lastRenderedPageBreak/>
        <w:drawing>
          <wp:inline distT="0" distB="0" distL="0" distR="0" wp14:anchorId="1AA70151" wp14:editId="4E9A952C">
            <wp:extent cx="5760720" cy="46926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692650"/>
                    </a:xfrm>
                    <a:prstGeom prst="rect">
                      <a:avLst/>
                    </a:prstGeom>
                    <a:noFill/>
                    <a:ln>
                      <a:noFill/>
                    </a:ln>
                  </pic:spPr>
                </pic:pic>
              </a:graphicData>
            </a:graphic>
          </wp:inline>
        </w:drawing>
      </w:r>
    </w:p>
    <w:p w14:paraId="54F28AE0" w14:textId="3F4B2159" w:rsidR="00437708" w:rsidRDefault="00437708"/>
    <w:p w14:paraId="1554AA5A" w14:textId="77777777" w:rsidR="00437708" w:rsidRDefault="00437708">
      <w:r>
        <w:rPr>
          <w:noProof/>
          <w:sz w:val="26"/>
          <w:szCs w:val="26"/>
        </w:rPr>
        <w:drawing>
          <wp:inline distT="0" distB="0" distL="0" distR="0" wp14:anchorId="3F4E915F" wp14:editId="0902E3A5">
            <wp:extent cx="5760720" cy="3732530"/>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732530"/>
                    </a:xfrm>
                    <a:prstGeom prst="rect">
                      <a:avLst/>
                    </a:prstGeom>
                    <a:noFill/>
                    <a:ln>
                      <a:noFill/>
                    </a:ln>
                  </pic:spPr>
                </pic:pic>
              </a:graphicData>
            </a:graphic>
          </wp:inline>
        </w:drawing>
      </w:r>
    </w:p>
    <w:p w14:paraId="6E2DEE18" w14:textId="77777777" w:rsidR="00437708" w:rsidRDefault="00437708"/>
    <w:p w14:paraId="5FEFAF1F" w14:textId="08A41822" w:rsidR="00437708" w:rsidRDefault="00437708">
      <w:r>
        <w:rPr>
          <w:noProof/>
        </w:rPr>
        <w:lastRenderedPageBreak/>
        <w:drawing>
          <wp:anchor distT="0" distB="0" distL="114300" distR="114300" simplePos="0" relativeHeight="251659264" behindDoc="1" locked="0" layoutInCell="1" allowOverlap="1" wp14:anchorId="6B4937B2" wp14:editId="0AC1A674">
            <wp:simplePos x="0" y="0"/>
            <wp:positionH relativeFrom="column">
              <wp:posOffset>635</wp:posOffset>
            </wp:positionH>
            <wp:positionV relativeFrom="paragraph">
              <wp:posOffset>-457200</wp:posOffset>
            </wp:positionV>
            <wp:extent cx="5760720" cy="236283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36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4EAE" w14:textId="77777777" w:rsidR="00437708" w:rsidRDefault="00437708"/>
    <w:p w14:paraId="2B981530" w14:textId="79431E06" w:rsidR="00437708" w:rsidRDefault="00437708"/>
    <w:p w14:paraId="16F3BC97" w14:textId="60FE6F3E" w:rsidR="00437708" w:rsidRDefault="00437708"/>
    <w:p w14:paraId="71DF1F8C" w14:textId="4A9CE013" w:rsidR="00437708" w:rsidRDefault="00437708"/>
    <w:p w14:paraId="2C918040" w14:textId="6C09458A" w:rsidR="00437708" w:rsidRDefault="00437708"/>
    <w:p w14:paraId="3ABDA170" w14:textId="3E4971AE" w:rsidR="00437708" w:rsidRDefault="00437708"/>
    <w:p w14:paraId="229AF7F4" w14:textId="2E271A04" w:rsidR="00437708" w:rsidRDefault="00437708"/>
    <w:p w14:paraId="2D1DE525" w14:textId="6EEC802D" w:rsidR="00437708" w:rsidRDefault="00437708"/>
    <w:p w14:paraId="01FE1FFC" w14:textId="0D1DADBD" w:rsidR="00437708" w:rsidRDefault="00437708"/>
    <w:p w14:paraId="469EDF10" w14:textId="57E04A82" w:rsidR="00437708" w:rsidRDefault="00437708"/>
    <w:p w14:paraId="529748BF" w14:textId="10CEBA54" w:rsidR="00437708" w:rsidRDefault="00437708"/>
    <w:p w14:paraId="65CEF46A" w14:textId="4F8386C9" w:rsidR="00437708" w:rsidRPr="00437708" w:rsidRDefault="00437708">
      <w:pPr>
        <w:rPr>
          <w:b/>
          <w:bCs/>
          <w:u w:val="single"/>
        </w:rPr>
      </w:pPr>
    </w:p>
    <w:p w14:paraId="03D6A5AA" w14:textId="06A39DBF" w:rsidR="00437708" w:rsidRPr="00437708" w:rsidRDefault="00437708">
      <w:pPr>
        <w:rPr>
          <w:b/>
          <w:bCs/>
          <w:u w:val="single"/>
        </w:rPr>
      </w:pPr>
      <w:r w:rsidRPr="00437708">
        <w:rPr>
          <w:b/>
          <w:bCs/>
          <w:u w:val="single"/>
        </w:rPr>
        <w:t>6/ Prêt à taux zéro</w:t>
      </w:r>
      <w:r w:rsidRPr="00437708">
        <w:rPr>
          <w:b/>
          <w:bCs/>
        </w:rPr>
        <w:t> :</w:t>
      </w:r>
    </w:p>
    <w:p w14:paraId="4DE76634" w14:textId="4148AD1C" w:rsidR="00437708" w:rsidRDefault="00437708"/>
    <w:p w14:paraId="068D805E" w14:textId="77777777" w:rsidR="00437708" w:rsidRPr="006C0324" w:rsidRDefault="00437708" w:rsidP="00437708">
      <w:pPr>
        <w:jc w:val="both"/>
        <w:rPr>
          <w:bCs/>
        </w:rPr>
      </w:pPr>
      <w:r w:rsidRPr="006C0324">
        <w:t>Ces derniers temps, le CCAS a fait face à des situations particulières et doit se préparer à toutes éventualité. C’est pourquoi, une proposition de mise en place de procédure de prêt</w:t>
      </w:r>
      <w:r w:rsidRPr="006C0324">
        <w:rPr>
          <w:bCs/>
        </w:rPr>
        <w:t xml:space="preserve"> a été faite. </w:t>
      </w:r>
    </w:p>
    <w:p w14:paraId="7D8248DF" w14:textId="77777777" w:rsidR="00437708" w:rsidRPr="006C0324" w:rsidRDefault="00437708" w:rsidP="00437708">
      <w:pPr>
        <w:jc w:val="both"/>
        <w:rPr>
          <w:bCs/>
        </w:rPr>
      </w:pPr>
      <w:r w:rsidRPr="006C0324">
        <w:rPr>
          <w:bCs/>
        </w:rPr>
        <w:t>Certaine personne ou famille se retrouve parfois en difficulté financière temporaire. Dépassant les plafonds pour bénéficier d’aide de l’état ou se retrouvant momentanément en difficulté (début de retraite, temps partiel dû au covid, etc…), le CCAS pourrait proposer un prêt à taux zéro, d’une valeur maximale et sur un temps de remboursement maximal.</w:t>
      </w:r>
    </w:p>
    <w:p w14:paraId="1C25EB4F" w14:textId="247FD9A0" w:rsidR="00437708" w:rsidRDefault="00437708">
      <w:pPr>
        <w:rPr>
          <w:bCs/>
        </w:rPr>
      </w:pPr>
      <w:r>
        <w:rPr>
          <w:bCs/>
        </w:rPr>
        <w:t>Voici une proposition de convention de prêt qui doit être validée par la comptabilité.</w:t>
      </w:r>
    </w:p>
    <w:p w14:paraId="57CCA118" w14:textId="604D0AFB" w:rsidR="00437708" w:rsidRDefault="00437708">
      <w:pPr>
        <w:rPr>
          <w:bCs/>
        </w:rPr>
      </w:pPr>
    </w:p>
    <w:p w14:paraId="40255225" w14:textId="77777777" w:rsidR="00437708" w:rsidRDefault="00437708" w:rsidP="00437708">
      <w:pPr>
        <w:jc w:val="center"/>
        <w:rPr>
          <w:b/>
          <w:bCs/>
          <w:sz w:val="28"/>
          <w:szCs w:val="28"/>
        </w:rPr>
      </w:pPr>
    </w:p>
    <w:p w14:paraId="004A4215" w14:textId="60AF4CE2" w:rsidR="00437708" w:rsidRPr="00B33314" w:rsidRDefault="00437708" w:rsidP="00437708">
      <w:pPr>
        <w:jc w:val="center"/>
        <w:rPr>
          <w:b/>
          <w:bCs/>
          <w:sz w:val="28"/>
          <w:szCs w:val="28"/>
        </w:rPr>
      </w:pPr>
      <w:r w:rsidRPr="00B33314">
        <w:rPr>
          <w:b/>
          <w:bCs/>
          <w:sz w:val="28"/>
          <w:szCs w:val="28"/>
        </w:rPr>
        <w:t>Convention de prêt</w:t>
      </w:r>
    </w:p>
    <w:p w14:paraId="3BD5DDAC" w14:textId="77777777" w:rsidR="00437708" w:rsidRDefault="00437708" w:rsidP="00437708"/>
    <w:p w14:paraId="16A5D240" w14:textId="77777777" w:rsidR="00437708" w:rsidRPr="00B33314" w:rsidRDefault="00437708" w:rsidP="00437708">
      <w:pPr>
        <w:rPr>
          <w:b/>
          <w:bCs/>
        </w:rPr>
      </w:pPr>
      <w:proofErr w:type="gramStart"/>
      <w:r w:rsidRPr="00B33314">
        <w:rPr>
          <w:b/>
          <w:bCs/>
        </w:rPr>
        <w:t>ENTRE LES</w:t>
      </w:r>
      <w:proofErr w:type="gramEnd"/>
      <w:r w:rsidRPr="00B33314">
        <w:rPr>
          <w:b/>
          <w:bCs/>
        </w:rPr>
        <w:t xml:space="preserve"> SOUSSIGNES :</w:t>
      </w:r>
    </w:p>
    <w:p w14:paraId="727F9D0A" w14:textId="77777777" w:rsidR="00437708" w:rsidRPr="00B33314" w:rsidRDefault="00437708" w:rsidP="00437708">
      <w:pPr>
        <w:rPr>
          <w:rFonts w:cstheme="minorHAnsi"/>
        </w:rPr>
      </w:pPr>
      <w:r w:rsidRPr="00B33314">
        <w:rPr>
          <w:rFonts w:cstheme="minorHAnsi"/>
        </w:rPr>
        <w:t>La commune de Messery représentée par son maire, Serge BEL,</w:t>
      </w:r>
      <w:r w:rsidRPr="00B33314">
        <w:rPr>
          <w:rFonts w:cstheme="minorHAnsi"/>
        </w:rPr>
        <w:br/>
        <w:t>ci-après dénommée « </w:t>
      </w:r>
      <w:r w:rsidRPr="00B33314">
        <w:rPr>
          <w:rFonts w:cstheme="minorHAnsi"/>
          <w:b/>
          <w:bCs/>
        </w:rPr>
        <w:t>l</w:t>
      </w:r>
      <w:r>
        <w:rPr>
          <w:rFonts w:cstheme="minorHAnsi"/>
          <w:b/>
          <w:bCs/>
        </w:rPr>
        <w:t>e prêteur</w:t>
      </w:r>
      <w:r w:rsidRPr="00B33314">
        <w:rPr>
          <w:rFonts w:cstheme="minorHAnsi"/>
        </w:rPr>
        <w:t> »,</w:t>
      </w:r>
    </w:p>
    <w:p w14:paraId="24B886E4" w14:textId="77777777" w:rsidR="00437708" w:rsidRPr="00B33314" w:rsidRDefault="00437708" w:rsidP="00437708">
      <w:pPr>
        <w:rPr>
          <w:rFonts w:cstheme="minorHAnsi"/>
        </w:rPr>
      </w:pPr>
      <w:r w:rsidRPr="00B33314">
        <w:rPr>
          <w:rFonts w:cstheme="minorHAnsi"/>
        </w:rPr>
        <w:t>D’une part</w:t>
      </w:r>
    </w:p>
    <w:p w14:paraId="415174B9" w14:textId="77777777" w:rsidR="00437708" w:rsidRDefault="00437708" w:rsidP="00437708">
      <w:pPr>
        <w:rPr>
          <w:rFonts w:cstheme="minorHAnsi"/>
        </w:rPr>
      </w:pPr>
    </w:p>
    <w:p w14:paraId="561B8EDA" w14:textId="72CD1953" w:rsidR="00437708" w:rsidRPr="00B33314" w:rsidRDefault="00437708" w:rsidP="00437708">
      <w:pPr>
        <w:rPr>
          <w:rFonts w:cstheme="minorHAnsi"/>
        </w:rPr>
      </w:pPr>
      <w:r w:rsidRPr="00B33314">
        <w:rPr>
          <w:rFonts w:cstheme="minorHAnsi"/>
        </w:rPr>
        <w:t>Et</w:t>
      </w:r>
    </w:p>
    <w:p w14:paraId="7A44199C" w14:textId="77777777" w:rsidR="00437708" w:rsidRPr="00B33314" w:rsidRDefault="00437708" w:rsidP="00437708">
      <w:pPr>
        <w:rPr>
          <w:rFonts w:cstheme="minorHAnsi"/>
        </w:rPr>
      </w:pPr>
      <w:r w:rsidRPr="00B33314">
        <w:rPr>
          <w:rFonts w:cstheme="minorHAnsi"/>
        </w:rPr>
        <w:t>Madame………………</w:t>
      </w:r>
      <w:proofErr w:type="gramStart"/>
      <w:r w:rsidRPr="00B33314">
        <w:rPr>
          <w:rFonts w:cstheme="minorHAnsi"/>
        </w:rPr>
        <w:t>…….</w:t>
      </w:r>
      <w:proofErr w:type="gramEnd"/>
      <w:r w:rsidRPr="00B33314">
        <w:rPr>
          <w:rFonts w:cstheme="minorHAnsi"/>
        </w:rPr>
        <w:t>., née le………………… à …………………….., de nationalité française, demeurant…………………………….,</w:t>
      </w:r>
      <w:r w:rsidRPr="00B33314">
        <w:rPr>
          <w:rFonts w:cstheme="minorHAnsi"/>
        </w:rPr>
        <w:br/>
        <w:t xml:space="preserve">ci-après </w:t>
      </w:r>
      <w:r>
        <w:rPr>
          <w:rFonts w:cstheme="minorHAnsi"/>
        </w:rPr>
        <w:t>« </w:t>
      </w:r>
      <w:r w:rsidRPr="00E038F0">
        <w:rPr>
          <w:rFonts w:cstheme="minorHAnsi"/>
          <w:b/>
          <w:bCs/>
        </w:rPr>
        <w:t xml:space="preserve"> l’emprunteur </w:t>
      </w:r>
      <w:r w:rsidRPr="00B33314">
        <w:rPr>
          <w:rFonts w:cstheme="minorHAnsi"/>
        </w:rPr>
        <w:t>»</w:t>
      </w:r>
    </w:p>
    <w:p w14:paraId="21975C67" w14:textId="77777777" w:rsidR="00437708" w:rsidRPr="00B33314" w:rsidRDefault="00437708" w:rsidP="00437708">
      <w:pPr>
        <w:rPr>
          <w:rFonts w:cstheme="minorHAnsi"/>
        </w:rPr>
      </w:pPr>
      <w:r w:rsidRPr="00B33314">
        <w:rPr>
          <w:rFonts w:cstheme="minorHAnsi"/>
        </w:rPr>
        <w:t>D’autre part,</w:t>
      </w:r>
    </w:p>
    <w:p w14:paraId="73227C77" w14:textId="77777777" w:rsidR="00437708" w:rsidRDefault="00437708" w:rsidP="00437708">
      <w:pPr>
        <w:rPr>
          <w:rFonts w:cstheme="minorHAnsi"/>
        </w:rPr>
      </w:pPr>
    </w:p>
    <w:p w14:paraId="46C09018" w14:textId="6CF7A283" w:rsidR="00437708" w:rsidRPr="00B33314" w:rsidRDefault="00437708" w:rsidP="00437708">
      <w:pPr>
        <w:rPr>
          <w:rFonts w:cstheme="minorHAnsi"/>
        </w:rPr>
      </w:pPr>
      <w:r w:rsidRPr="00B33314">
        <w:rPr>
          <w:rFonts w:cstheme="minorHAnsi"/>
        </w:rPr>
        <w:t>L’emprunteur et le Prêteur sont ensemble dénommées les « </w:t>
      </w:r>
      <w:r w:rsidRPr="00B33314">
        <w:rPr>
          <w:rFonts w:cstheme="minorHAnsi"/>
          <w:b/>
          <w:bCs/>
        </w:rPr>
        <w:t>Parties</w:t>
      </w:r>
      <w:r w:rsidRPr="00B33314">
        <w:rPr>
          <w:rFonts w:cstheme="minorHAnsi"/>
        </w:rPr>
        <w:t> » et individuellement une « </w:t>
      </w:r>
      <w:r w:rsidRPr="00B33314">
        <w:rPr>
          <w:rFonts w:cstheme="minorHAnsi"/>
          <w:b/>
          <w:bCs/>
        </w:rPr>
        <w:t>Partie</w:t>
      </w:r>
      <w:r w:rsidRPr="00B33314">
        <w:rPr>
          <w:rFonts w:cstheme="minorHAnsi"/>
        </w:rPr>
        <w:t> »</w:t>
      </w:r>
    </w:p>
    <w:p w14:paraId="653B5759" w14:textId="77777777" w:rsidR="00437708" w:rsidRDefault="00437708" w:rsidP="00437708">
      <w:pPr>
        <w:rPr>
          <w:rFonts w:cstheme="minorHAnsi"/>
          <w:b/>
          <w:bCs/>
        </w:rPr>
      </w:pPr>
    </w:p>
    <w:p w14:paraId="6464B6CB" w14:textId="0D0DCB42" w:rsidR="00437708" w:rsidRDefault="00437708" w:rsidP="00437708">
      <w:pPr>
        <w:rPr>
          <w:rFonts w:cstheme="minorHAnsi"/>
          <w:b/>
          <w:bCs/>
        </w:rPr>
      </w:pPr>
      <w:r w:rsidRPr="00B33314">
        <w:rPr>
          <w:rFonts w:cstheme="minorHAnsi"/>
          <w:b/>
          <w:bCs/>
        </w:rPr>
        <w:t>IL EST CONVENU CE QUI SUIT</w:t>
      </w:r>
      <w:r>
        <w:rPr>
          <w:rFonts w:cstheme="minorHAnsi"/>
          <w:b/>
          <w:bCs/>
        </w:rPr>
        <w:t> :</w:t>
      </w:r>
    </w:p>
    <w:p w14:paraId="06C56DEE" w14:textId="77777777" w:rsidR="00437708" w:rsidRDefault="00437708" w:rsidP="00437708">
      <w:pPr>
        <w:rPr>
          <w:rFonts w:cstheme="minorHAnsi"/>
          <w:b/>
          <w:bCs/>
        </w:rPr>
      </w:pPr>
    </w:p>
    <w:p w14:paraId="5F16F151" w14:textId="77777777" w:rsidR="00437708" w:rsidRDefault="00437708" w:rsidP="00437708">
      <w:pPr>
        <w:rPr>
          <w:rFonts w:cstheme="minorHAnsi"/>
          <w:b/>
          <w:bCs/>
        </w:rPr>
      </w:pPr>
      <w:r>
        <w:rPr>
          <w:rFonts w:cstheme="minorHAnsi"/>
          <w:b/>
          <w:bCs/>
        </w:rPr>
        <w:t>ARTICLE 1 : OBJET DU CONTRAT</w:t>
      </w:r>
    </w:p>
    <w:p w14:paraId="2E8F87D0" w14:textId="77777777" w:rsidR="00D83EE4" w:rsidRDefault="00D83EE4" w:rsidP="00437708">
      <w:pPr>
        <w:rPr>
          <w:rFonts w:cstheme="minorHAnsi"/>
        </w:rPr>
      </w:pPr>
    </w:p>
    <w:p w14:paraId="0E349090" w14:textId="47F574D2" w:rsidR="00437708" w:rsidRDefault="00437708" w:rsidP="00437708">
      <w:pPr>
        <w:rPr>
          <w:rFonts w:cstheme="minorHAnsi"/>
        </w:rPr>
      </w:pPr>
      <w:r w:rsidRPr="00E038F0">
        <w:rPr>
          <w:rFonts w:cstheme="minorHAnsi"/>
        </w:rPr>
        <w:t>Par l</w:t>
      </w:r>
      <w:r>
        <w:rPr>
          <w:rFonts w:cstheme="minorHAnsi"/>
        </w:rPr>
        <w:t>a présente convention, le Prêteur consent à l’Emprunteur, qui l’accepte, le prêt d’une somme de ……………€</w:t>
      </w:r>
    </w:p>
    <w:p w14:paraId="119A9984" w14:textId="77777777" w:rsidR="00437708" w:rsidRDefault="00437708" w:rsidP="00437708">
      <w:pPr>
        <w:rPr>
          <w:rFonts w:cstheme="minorHAnsi"/>
          <w:b/>
          <w:bCs/>
        </w:rPr>
      </w:pPr>
    </w:p>
    <w:p w14:paraId="008CFEB2" w14:textId="77777777" w:rsidR="00D83EE4" w:rsidRDefault="00D83EE4" w:rsidP="00437708">
      <w:pPr>
        <w:rPr>
          <w:rFonts w:cstheme="minorHAnsi"/>
          <w:b/>
          <w:bCs/>
        </w:rPr>
      </w:pPr>
    </w:p>
    <w:p w14:paraId="73000F14" w14:textId="2C1A1B10" w:rsidR="00437708" w:rsidRPr="008A0C34" w:rsidRDefault="00437708" w:rsidP="00437708">
      <w:pPr>
        <w:rPr>
          <w:rFonts w:cstheme="minorHAnsi"/>
          <w:b/>
          <w:bCs/>
        </w:rPr>
      </w:pPr>
      <w:r w:rsidRPr="008A0C34">
        <w:rPr>
          <w:rFonts w:cstheme="minorHAnsi"/>
          <w:b/>
          <w:bCs/>
        </w:rPr>
        <w:t>ARTICLE 2 : REMBOURSEMENT</w:t>
      </w:r>
    </w:p>
    <w:p w14:paraId="644F5FF5" w14:textId="4387B347" w:rsidR="00437708" w:rsidRDefault="00437708" w:rsidP="00437708">
      <w:pPr>
        <w:rPr>
          <w:rFonts w:cstheme="minorHAnsi"/>
        </w:rPr>
      </w:pPr>
      <w:r>
        <w:rPr>
          <w:rFonts w:cstheme="minorHAnsi"/>
        </w:rPr>
        <w:lastRenderedPageBreak/>
        <w:t xml:space="preserve">L’Emprunteur s’engage à rembourser au Prêteur l’intégralité du prêt pour la somme de……… </w:t>
      </w:r>
      <w:r w:rsidR="00D83EE4">
        <w:rPr>
          <w:rFonts w:cstheme="minorHAnsi"/>
        </w:rPr>
        <w:t xml:space="preserve">€ </w:t>
      </w:r>
      <w:r>
        <w:rPr>
          <w:rFonts w:cstheme="minorHAnsi"/>
        </w:rPr>
        <w:t>par mois</w:t>
      </w:r>
      <w:r w:rsidR="00D83EE4">
        <w:rPr>
          <w:rFonts w:cstheme="minorHAnsi"/>
        </w:rPr>
        <w:t>. Les prélèvements, récurrents jusqu’au terme de la présente convention, se feront tous les 5 ou 15 de chaque mois.</w:t>
      </w:r>
    </w:p>
    <w:p w14:paraId="54213735" w14:textId="77777777" w:rsidR="00437708" w:rsidRDefault="00437708" w:rsidP="00437708">
      <w:pPr>
        <w:rPr>
          <w:rFonts w:cstheme="minorHAnsi"/>
        </w:rPr>
      </w:pPr>
    </w:p>
    <w:p w14:paraId="480CBF77" w14:textId="77777777" w:rsidR="00D83EE4" w:rsidRDefault="00D83EE4" w:rsidP="00437708">
      <w:pPr>
        <w:rPr>
          <w:rFonts w:cstheme="minorHAnsi"/>
          <w:b/>
          <w:bCs/>
        </w:rPr>
      </w:pPr>
    </w:p>
    <w:p w14:paraId="194FDA1A" w14:textId="7D1C76F6" w:rsidR="00437708" w:rsidRPr="008A0C34" w:rsidRDefault="00437708" w:rsidP="00437708">
      <w:pPr>
        <w:rPr>
          <w:rFonts w:cstheme="minorHAnsi"/>
          <w:b/>
          <w:bCs/>
        </w:rPr>
      </w:pPr>
      <w:r w:rsidRPr="008A0C34">
        <w:rPr>
          <w:rFonts w:cstheme="minorHAnsi"/>
          <w:b/>
          <w:bCs/>
        </w:rPr>
        <w:t>ARTICLE 3 : INTERETS</w:t>
      </w:r>
    </w:p>
    <w:p w14:paraId="3F3747FB" w14:textId="77777777" w:rsidR="00D83EE4" w:rsidRDefault="00D83EE4" w:rsidP="00437708">
      <w:pPr>
        <w:rPr>
          <w:rFonts w:cstheme="minorHAnsi"/>
        </w:rPr>
      </w:pPr>
    </w:p>
    <w:p w14:paraId="276ED5DD" w14:textId="535A0323" w:rsidR="00437708" w:rsidRDefault="00437708" w:rsidP="00437708">
      <w:pPr>
        <w:rPr>
          <w:rFonts w:cstheme="minorHAnsi"/>
        </w:rPr>
      </w:pPr>
      <w:r>
        <w:rPr>
          <w:rFonts w:cstheme="minorHAnsi"/>
        </w:rPr>
        <w:t>Le prêt est productif d’intérêts à taux 0%.</w:t>
      </w:r>
    </w:p>
    <w:p w14:paraId="620F3E86" w14:textId="77777777" w:rsidR="00437708" w:rsidRDefault="00437708" w:rsidP="00437708">
      <w:pPr>
        <w:rPr>
          <w:rFonts w:cstheme="minorHAnsi"/>
          <w:b/>
          <w:bCs/>
        </w:rPr>
      </w:pPr>
    </w:p>
    <w:p w14:paraId="6A1685EB" w14:textId="77777777" w:rsidR="00D83EE4" w:rsidRDefault="00D83EE4" w:rsidP="00437708">
      <w:pPr>
        <w:rPr>
          <w:rFonts w:cstheme="minorHAnsi"/>
          <w:b/>
          <w:bCs/>
        </w:rPr>
      </w:pPr>
    </w:p>
    <w:p w14:paraId="7DDE8034" w14:textId="3CA03B7A" w:rsidR="00437708" w:rsidRPr="008A0C34" w:rsidRDefault="00437708" w:rsidP="00437708">
      <w:pPr>
        <w:rPr>
          <w:rFonts w:cstheme="minorHAnsi"/>
          <w:b/>
          <w:bCs/>
        </w:rPr>
      </w:pPr>
      <w:r w:rsidRPr="008A0C34">
        <w:rPr>
          <w:rFonts w:cstheme="minorHAnsi"/>
          <w:b/>
          <w:bCs/>
        </w:rPr>
        <w:t>ARTICLE 4 : DECHEANCE DU TERME</w:t>
      </w:r>
    </w:p>
    <w:p w14:paraId="64E191B8" w14:textId="77777777" w:rsidR="00D83EE4" w:rsidRDefault="00D83EE4" w:rsidP="00437708">
      <w:pPr>
        <w:rPr>
          <w:rFonts w:cstheme="minorHAnsi"/>
        </w:rPr>
      </w:pPr>
    </w:p>
    <w:p w14:paraId="5BE94FD0" w14:textId="46D14219" w:rsidR="00437708" w:rsidRDefault="00437708" w:rsidP="00437708">
      <w:pPr>
        <w:rPr>
          <w:rFonts w:cstheme="minorHAnsi"/>
        </w:rPr>
      </w:pPr>
      <w:r>
        <w:rPr>
          <w:rFonts w:cstheme="minorHAnsi"/>
        </w:rPr>
        <w:t>Le capital restant dû, deviendra immédiatement exigible, si bon semble au Prêteur, dans l’une des circonstances suivantes :</w:t>
      </w:r>
    </w:p>
    <w:p w14:paraId="20A7C165" w14:textId="77777777" w:rsidR="00437708" w:rsidRDefault="00437708" w:rsidP="00437708">
      <w:pPr>
        <w:pStyle w:val="Paragraphedeliste"/>
        <w:numPr>
          <w:ilvl w:val="0"/>
          <w:numId w:val="4"/>
        </w:numPr>
        <w:spacing w:after="160" w:line="259" w:lineRule="auto"/>
        <w:rPr>
          <w:rFonts w:cstheme="minorHAnsi"/>
        </w:rPr>
      </w:pPr>
      <w:r>
        <w:rPr>
          <w:rFonts w:cstheme="minorHAnsi"/>
        </w:rPr>
        <w:t>À défaut de règlement par l’Emprunteur d’une échéance de remboursement, quinze jours après mise en demeure restée infructueuse, par lettre recommandée avec accusé de réception, valant mise en demeure de procéder au règlement, précisant le montant à régler et le délai imparti</w:t>
      </w:r>
    </w:p>
    <w:p w14:paraId="5EB30992" w14:textId="77777777" w:rsidR="00437708" w:rsidRDefault="00437708" w:rsidP="00437708">
      <w:pPr>
        <w:pStyle w:val="Paragraphedeliste"/>
        <w:numPr>
          <w:ilvl w:val="0"/>
          <w:numId w:val="4"/>
        </w:numPr>
        <w:spacing w:after="160" w:line="259" w:lineRule="auto"/>
        <w:rPr>
          <w:rFonts w:cstheme="minorHAnsi"/>
        </w:rPr>
      </w:pPr>
      <w:r>
        <w:rPr>
          <w:rFonts w:cstheme="minorHAnsi"/>
        </w:rPr>
        <w:t>En cas de non-respect de l’une des conditions prévues par la présente convention</w:t>
      </w:r>
    </w:p>
    <w:p w14:paraId="5E2EE5F1" w14:textId="77777777" w:rsidR="00437708" w:rsidRDefault="00437708" w:rsidP="00437708">
      <w:pPr>
        <w:pStyle w:val="Paragraphedeliste"/>
        <w:numPr>
          <w:ilvl w:val="0"/>
          <w:numId w:val="4"/>
        </w:numPr>
        <w:spacing w:after="160" w:line="259" w:lineRule="auto"/>
        <w:rPr>
          <w:rFonts w:cstheme="minorHAnsi"/>
        </w:rPr>
      </w:pPr>
      <w:r>
        <w:rPr>
          <w:rFonts w:cstheme="minorHAnsi"/>
        </w:rPr>
        <w:t>En cas d’inexactitude d’une déclaration faite par l’Emprunteur à la conclusion ou pendant l’exécution de la présente convention</w:t>
      </w:r>
    </w:p>
    <w:p w14:paraId="48384011" w14:textId="77777777" w:rsidR="00437708" w:rsidRDefault="00437708" w:rsidP="00437708">
      <w:pPr>
        <w:rPr>
          <w:rFonts w:cstheme="minorHAnsi"/>
        </w:rPr>
      </w:pPr>
    </w:p>
    <w:p w14:paraId="59693E49" w14:textId="77777777" w:rsidR="00D83EE4" w:rsidRDefault="00D83EE4" w:rsidP="00437708">
      <w:pPr>
        <w:rPr>
          <w:rFonts w:cstheme="minorHAnsi"/>
          <w:b/>
          <w:bCs/>
        </w:rPr>
      </w:pPr>
    </w:p>
    <w:p w14:paraId="30FEAD22" w14:textId="3C13A9E3" w:rsidR="00437708" w:rsidRPr="008A0C34" w:rsidRDefault="00437708" w:rsidP="00437708">
      <w:pPr>
        <w:rPr>
          <w:rFonts w:cstheme="minorHAnsi"/>
          <w:b/>
          <w:bCs/>
        </w:rPr>
      </w:pPr>
      <w:r w:rsidRPr="008A0C34">
        <w:rPr>
          <w:rFonts w:cstheme="minorHAnsi"/>
          <w:b/>
          <w:bCs/>
        </w:rPr>
        <w:t>ARTICLE 5 : PENALITES</w:t>
      </w:r>
    </w:p>
    <w:p w14:paraId="22A710A8" w14:textId="77777777" w:rsidR="00D83EE4" w:rsidRDefault="00D83EE4" w:rsidP="00437708">
      <w:pPr>
        <w:rPr>
          <w:rFonts w:cstheme="minorHAnsi"/>
        </w:rPr>
      </w:pPr>
    </w:p>
    <w:p w14:paraId="3544CCD7" w14:textId="35874D23" w:rsidR="00437708" w:rsidRDefault="00437708" w:rsidP="00437708">
      <w:pPr>
        <w:rPr>
          <w:rFonts w:cstheme="minorHAnsi"/>
        </w:rPr>
      </w:pPr>
      <w:r>
        <w:rPr>
          <w:rFonts w:cstheme="minorHAnsi"/>
        </w:rPr>
        <w:t>Tout défaut de règlement d’une échéance de remboursement du capital, entraînera de plein droit, si on semble au Prêteur, une majoration des sommes dues par application d’intérêts de retard au taux légal en vigueur, quinze jours après mise en demeure de l’Emprunteur par lettre recommandée avec accusé de réception restée infructueuse.</w:t>
      </w:r>
    </w:p>
    <w:p w14:paraId="2B7325A1" w14:textId="77777777" w:rsidR="00437708" w:rsidRDefault="00437708" w:rsidP="00437708">
      <w:pPr>
        <w:rPr>
          <w:rFonts w:cstheme="minorHAnsi"/>
          <w:b/>
          <w:bCs/>
        </w:rPr>
      </w:pPr>
    </w:p>
    <w:p w14:paraId="169C34AE" w14:textId="77777777" w:rsidR="00D83EE4" w:rsidRDefault="00D83EE4" w:rsidP="00437708">
      <w:pPr>
        <w:rPr>
          <w:rFonts w:cstheme="minorHAnsi"/>
          <w:b/>
          <w:bCs/>
        </w:rPr>
      </w:pPr>
    </w:p>
    <w:p w14:paraId="78618D0C" w14:textId="77777777" w:rsidR="00437708" w:rsidRDefault="00437708" w:rsidP="00437708">
      <w:pPr>
        <w:rPr>
          <w:rFonts w:cstheme="minorHAnsi"/>
          <w:b/>
          <w:bCs/>
        </w:rPr>
      </w:pPr>
    </w:p>
    <w:p w14:paraId="516D075C" w14:textId="3F8E9A51" w:rsidR="00437708" w:rsidRPr="008A0C34" w:rsidRDefault="00437708" w:rsidP="00437708">
      <w:pPr>
        <w:rPr>
          <w:rFonts w:cstheme="minorHAnsi"/>
          <w:b/>
          <w:bCs/>
        </w:rPr>
      </w:pPr>
      <w:r w:rsidRPr="008A0C34">
        <w:rPr>
          <w:rFonts w:cstheme="minorHAnsi"/>
          <w:b/>
          <w:bCs/>
        </w:rPr>
        <w:t xml:space="preserve">ARTICLE </w:t>
      </w:r>
      <w:r w:rsidR="00D83EE4">
        <w:rPr>
          <w:rFonts w:cstheme="minorHAnsi"/>
          <w:b/>
          <w:bCs/>
        </w:rPr>
        <w:t>6</w:t>
      </w:r>
      <w:r w:rsidRPr="008A0C34">
        <w:rPr>
          <w:rFonts w:cstheme="minorHAnsi"/>
          <w:b/>
          <w:bCs/>
        </w:rPr>
        <w:t> : DROIT APPLICABLE</w:t>
      </w:r>
    </w:p>
    <w:p w14:paraId="5EC033F4" w14:textId="77777777" w:rsidR="00437708" w:rsidRDefault="00437708" w:rsidP="00437708">
      <w:pPr>
        <w:rPr>
          <w:rFonts w:cstheme="minorHAnsi"/>
        </w:rPr>
      </w:pPr>
      <w:r>
        <w:rPr>
          <w:rFonts w:cstheme="minorHAnsi"/>
        </w:rPr>
        <w:t>La présente convention est exclusivement soumise au droit français.</w:t>
      </w:r>
    </w:p>
    <w:p w14:paraId="0E960830" w14:textId="77777777" w:rsidR="00437708" w:rsidRDefault="00437708" w:rsidP="00437708">
      <w:pPr>
        <w:rPr>
          <w:rFonts w:cstheme="minorHAnsi"/>
        </w:rPr>
      </w:pPr>
    </w:p>
    <w:p w14:paraId="2CC4C62C" w14:textId="77777777" w:rsidR="00437708" w:rsidRDefault="00437708" w:rsidP="00437708">
      <w:pPr>
        <w:rPr>
          <w:rFonts w:cstheme="minorHAnsi"/>
        </w:rPr>
      </w:pPr>
      <w:r>
        <w:rPr>
          <w:rFonts w:cstheme="minorHAnsi"/>
        </w:rPr>
        <w:t xml:space="preserve">Fait à </w:t>
      </w:r>
      <w:r>
        <w:rPr>
          <w:rFonts w:cstheme="minorHAnsi"/>
        </w:rPr>
        <w:br/>
        <w:t>Le</w:t>
      </w:r>
    </w:p>
    <w:p w14:paraId="13F34A52" w14:textId="3C5F2104" w:rsidR="00437708" w:rsidRDefault="00437708" w:rsidP="00437708">
      <w:pPr>
        <w:rPr>
          <w:rFonts w:cstheme="minorHAnsi"/>
        </w:rPr>
      </w:pPr>
      <w:r>
        <w:rPr>
          <w:rFonts w:cstheme="minorHAnsi"/>
        </w:rPr>
        <w:t xml:space="preserve">En </w:t>
      </w:r>
      <w:r w:rsidR="00D83EE4">
        <w:rPr>
          <w:rFonts w:cstheme="minorHAnsi"/>
        </w:rPr>
        <w:t>2</w:t>
      </w:r>
      <w:r>
        <w:rPr>
          <w:rFonts w:cstheme="minorHAnsi"/>
        </w:rPr>
        <w:t xml:space="preserve"> exemplaires</w:t>
      </w:r>
    </w:p>
    <w:p w14:paraId="7776F870" w14:textId="77777777" w:rsidR="00437708" w:rsidRDefault="00437708" w:rsidP="00437708">
      <w:pPr>
        <w:rPr>
          <w:rFonts w:cstheme="minorHAnsi"/>
        </w:rPr>
      </w:pPr>
    </w:p>
    <w:p w14:paraId="2A25D9EC" w14:textId="77777777" w:rsidR="00437708" w:rsidRDefault="00437708" w:rsidP="00437708">
      <w:pPr>
        <w:rPr>
          <w:rFonts w:cstheme="minorHAnsi"/>
        </w:rPr>
      </w:pPr>
      <w:r>
        <w:rPr>
          <w:rFonts w:cstheme="minorHAnsi"/>
        </w:rPr>
        <w:t xml:space="preserve">Signature de l’Emprunteur, précédée de la mention manuscrite « bon pour reconnaissance de dette de </w:t>
      </w:r>
      <w:proofErr w:type="gramStart"/>
      <w:r>
        <w:rPr>
          <w:rFonts w:cstheme="minorHAnsi"/>
        </w:rPr>
        <w:t>…….</w:t>
      </w:r>
      <w:proofErr w:type="gramEnd"/>
      <w:r>
        <w:rPr>
          <w:rFonts w:cstheme="minorHAnsi"/>
        </w:rPr>
        <w:t xml:space="preserve">.€ en principal » </w:t>
      </w:r>
    </w:p>
    <w:p w14:paraId="092608AE" w14:textId="77777777" w:rsidR="00437708" w:rsidRDefault="00437708" w:rsidP="00437708">
      <w:pPr>
        <w:rPr>
          <w:rFonts w:cstheme="minorHAnsi"/>
        </w:rPr>
      </w:pPr>
      <w:r>
        <w:rPr>
          <w:rFonts w:cstheme="minorHAnsi"/>
        </w:rPr>
        <w:t>Madame…………………</w:t>
      </w:r>
    </w:p>
    <w:p w14:paraId="1327BBCD" w14:textId="77777777" w:rsidR="00437708" w:rsidRDefault="00437708" w:rsidP="00437708">
      <w:pPr>
        <w:rPr>
          <w:rFonts w:cstheme="minorHAnsi"/>
        </w:rPr>
      </w:pPr>
    </w:p>
    <w:p w14:paraId="765C70F9" w14:textId="77777777" w:rsidR="00437708" w:rsidRDefault="00437708" w:rsidP="00437708">
      <w:pPr>
        <w:rPr>
          <w:rFonts w:cstheme="minorHAnsi"/>
        </w:rPr>
      </w:pPr>
    </w:p>
    <w:p w14:paraId="02D3E743" w14:textId="77777777" w:rsidR="00437708" w:rsidRDefault="00437708" w:rsidP="00437708">
      <w:pPr>
        <w:rPr>
          <w:rFonts w:cstheme="minorHAnsi"/>
        </w:rPr>
      </w:pPr>
      <w:r>
        <w:rPr>
          <w:rFonts w:cstheme="minorHAnsi"/>
        </w:rPr>
        <w:t xml:space="preserve">Signature du Prêteur </w:t>
      </w:r>
    </w:p>
    <w:p w14:paraId="165BA1A0" w14:textId="77777777" w:rsidR="00437708" w:rsidRDefault="00437708" w:rsidP="00437708">
      <w:pPr>
        <w:rPr>
          <w:rFonts w:cstheme="minorHAnsi"/>
        </w:rPr>
      </w:pPr>
      <w:r>
        <w:rPr>
          <w:rFonts w:cstheme="minorHAnsi"/>
        </w:rPr>
        <w:t>M. Serge BEL, Maire</w:t>
      </w:r>
    </w:p>
    <w:p w14:paraId="54543804" w14:textId="77777777" w:rsidR="00437708" w:rsidRDefault="00437708" w:rsidP="00437708">
      <w:pPr>
        <w:rPr>
          <w:rFonts w:cstheme="minorHAnsi"/>
        </w:rPr>
      </w:pPr>
    </w:p>
    <w:p w14:paraId="06AB234B" w14:textId="2882631B" w:rsidR="00437708" w:rsidRDefault="00437708"/>
    <w:p w14:paraId="2D20D5AE" w14:textId="564A867E" w:rsidR="00D83EE4" w:rsidRPr="00D83EE4" w:rsidRDefault="00D83EE4">
      <w:pPr>
        <w:rPr>
          <w:b/>
          <w:bCs/>
          <w:u w:val="single"/>
        </w:rPr>
      </w:pPr>
      <w:r w:rsidRPr="00D83EE4">
        <w:rPr>
          <w:b/>
          <w:bCs/>
          <w:u w:val="single"/>
        </w:rPr>
        <w:t>7/ Goûter Musical</w:t>
      </w:r>
      <w:r w:rsidRPr="00D83EE4">
        <w:rPr>
          <w:b/>
          <w:bCs/>
        </w:rPr>
        <w:t> :</w:t>
      </w:r>
    </w:p>
    <w:p w14:paraId="04166BA4" w14:textId="3C0D32D9" w:rsidR="00D83EE4" w:rsidRDefault="00D83EE4">
      <w:r>
        <w:lastRenderedPageBreak/>
        <w:t>Une invitation est envoyée à toutes les personnes concernées pour le Goûter dansant du dimanche 26 mars. Une réponse est souhaitée avant le 20 mars pour pouvoir prévoir les quantités de boissons et de tartes aux pommes. L’animation sera assurée par l’Orchestre Blue-note.</w:t>
      </w:r>
    </w:p>
    <w:p w14:paraId="6164946F" w14:textId="6A9F4BDA" w:rsidR="00D83EE4" w:rsidRDefault="00D83EE4"/>
    <w:p w14:paraId="7C2DC8C0" w14:textId="50132BD1" w:rsidR="00D83EE4" w:rsidRPr="00D83EE4" w:rsidRDefault="00D83EE4">
      <w:pPr>
        <w:rPr>
          <w:b/>
          <w:bCs/>
          <w:u w:val="single"/>
        </w:rPr>
      </w:pPr>
      <w:r w:rsidRPr="00D83EE4">
        <w:rPr>
          <w:b/>
          <w:bCs/>
          <w:u w:val="single"/>
        </w:rPr>
        <w:t>8/ Divers</w:t>
      </w:r>
      <w:r w:rsidRPr="00D83EE4">
        <w:rPr>
          <w:b/>
          <w:bCs/>
        </w:rPr>
        <w:t> :</w:t>
      </w:r>
    </w:p>
    <w:p w14:paraId="0A84E239" w14:textId="26E74A66" w:rsidR="00D83EE4" w:rsidRDefault="00D83EE4"/>
    <w:p w14:paraId="121DEC8C" w14:textId="2BCC83E0" w:rsidR="00D83EE4" w:rsidRDefault="00D83EE4" w:rsidP="00D83EE4">
      <w:pPr>
        <w:pStyle w:val="Paragraphedeliste"/>
        <w:numPr>
          <w:ilvl w:val="0"/>
          <w:numId w:val="4"/>
        </w:numPr>
      </w:pPr>
      <w:r>
        <w:t>Atelier équilibre :</w:t>
      </w:r>
    </w:p>
    <w:p w14:paraId="5FEBFAB8" w14:textId="35703060" w:rsidR="00D83EE4" w:rsidRDefault="00D83EE4" w:rsidP="00D83EE4"/>
    <w:p w14:paraId="2BFC9FFA" w14:textId="15921024" w:rsidR="00D83EE4" w:rsidRDefault="00D83EE4" w:rsidP="00D83EE4"/>
    <w:p w14:paraId="5EBDEFD3" w14:textId="442B1B82" w:rsidR="00D83EE4" w:rsidRPr="00A434FA" w:rsidRDefault="00D83EE4" w:rsidP="00D83EE4">
      <w:pPr>
        <w:rPr>
          <w:b/>
          <w:bCs/>
        </w:rPr>
      </w:pPr>
      <w:r>
        <w:t>Prochaine réunion le</w:t>
      </w:r>
      <w:r w:rsidR="00A434FA">
        <w:t xml:space="preserve"> </w:t>
      </w:r>
      <w:r w:rsidR="00A434FA" w:rsidRPr="00A434FA">
        <w:rPr>
          <w:b/>
          <w:bCs/>
        </w:rPr>
        <w:t>mardi 25 avril 2023 à 19h</w:t>
      </w:r>
    </w:p>
    <w:p w14:paraId="043D34D5" w14:textId="77777777" w:rsidR="00D83EE4" w:rsidRDefault="00D83EE4" w:rsidP="00D83EE4"/>
    <w:p w14:paraId="1F81F226" w14:textId="37A65CA7" w:rsidR="00D83EE4" w:rsidRPr="0082024D" w:rsidRDefault="00D83EE4" w:rsidP="00D83EE4">
      <w:r>
        <w:t xml:space="preserve">La séance est levée à </w:t>
      </w:r>
    </w:p>
    <w:sectPr w:rsidR="00D83EE4" w:rsidRPr="0082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1920"/>
    <w:multiLevelType w:val="hybridMultilevel"/>
    <w:tmpl w:val="8A1CB422"/>
    <w:lvl w:ilvl="0" w:tplc="4D4E1B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666625"/>
    <w:multiLevelType w:val="hybridMultilevel"/>
    <w:tmpl w:val="4960771C"/>
    <w:lvl w:ilvl="0" w:tplc="CC22B04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13426F"/>
    <w:multiLevelType w:val="hybridMultilevel"/>
    <w:tmpl w:val="60E2583C"/>
    <w:lvl w:ilvl="0" w:tplc="AF6068C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367CC"/>
    <w:multiLevelType w:val="hybridMultilevel"/>
    <w:tmpl w:val="3B78CA8E"/>
    <w:lvl w:ilvl="0" w:tplc="71E4AECC">
      <w:start w:val="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5828994">
    <w:abstractNumId w:val="2"/>
  </w:num>
  <w:num w:numId="2" w16cid:durableId="703210341">
    <w:abstractNumId w:val="0"/>
  </w:num>
  <w:num w:numId="3" w16cid:durableId="971905980">
    <w:abstractNumId w:val="3"/>
  </w:num>
  <w:num w:numId="4" w16cid:durableId="124900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69"/>
    <w:rsid w:val="00020947"/>
    <w:rsid w:val="000A18C4"/>
    <w:rsid w:val="000A6BE4"/>
    <w:rsid w:val="00105235"/>
    <w:rsid w:val="002017D6"/>
    <w:rsid w:val="00223942"/>
    <w:rsid w:val="00275262"/>
    <w:rsid w:val="00281BC1"/>
    <w:rsid w:val="0028307E"/>
    <w:rsid w:val="002E7D55"/>
    <w:rsid w:val="003D5CD9"/>
    <w:rsid w:val="003E0BD2"/>
    <w:rsid w:val="00421F69"/>
    <w:rsid w:val="00437708"/>
    <w:rsid w:val="0065495C"/>
    <w:rsid w:val="006C0324"/>
    <w:rsid w:val="00765208"/>
    <w:rsid w:val="0082024D"/>
    <w:rsid w:val="008340A0"/>
    <w:rsid w:val="00905AFE"/>
    <w:rsid w:val="00917F70"/>
    <w:rsid w:val="00960830"/>
    <w:rsid w:val="00984954"/>
    <w:rsid w:val="009C7ACA"/>
    <w:rsid w:val="00A434FA"/>
    <w:rsid w:val="00AA7AB6"/>
    <w:rsid w:val="00B919D2"/>
    <w:rsid w:val="00BA7057"/>
    <w:rsid w:val="00C0210D"/>
    <w:rsid w:val="00CD713C"/>
    <w:rsid w:val="00CF0BA0"/>
    <w:rsid w:val="00D31945"/>
    <w:rsid w:val="00D63189"/>
    <w:rsid w:val="00D83EE4"/>
    <w:rsid w:val="00DD3140"/>
    <w:rsid w:val="00E40CB9"/>
    <w:rsid w:val="00E41A1D"/>
    <w:rsid w:val="00E53848"/>
    <w:rsid w:val="00E7578B"/>
    <w:rsid w:val="00E87B82"/>
    <w:rsid w:val="00EE1A53"/>
    <w:rsid w:val="00F46C7E"/>
    <w:rsid w:val="00F81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982C"/>
  <w15:chartTrackingRefBased/>
  <w15:docId w15:val="{00937480-E618-42A8-98FC-6A86770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6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340A0"/>
    <w:pPr>
      <w:keepNext/>
      <w:tabs>
        <w:tab w:val="left" w:pos="709"/>
        <w:tab w:val="left" w:pos="8391"/>
      </w:tabs>
      <w:jc w:val="center"/>
      <w:outlineLvl w:val="0"/>
    </w:pPr>
    <w:rPr>
      <w:rFonts w:ascii="Arial Narrow" w:hAnsi="Arial Narrow"/>
      <w:b/>
      <w:u w:val="single"/>
    </w:rPr>
  </w:style>
  <w:style w:type="paragraph" w:styleId="Titre3">
    <w:name w:val="heading 3"/>
    <w:basedOn w:val="Normal"/>
    <w:next w:val="Normal"/>
    <w:link w:val="Titre3Car"/>
    <w:qFormat/>
    <w:rsid w:val="008340A0"/>
    <w:pPr>
      <w:keepNext/>
      <w:jc w:val="both"/>
      <w:outlineLvl w:val="2"/>
    </w:pPr>
    <w:rPr>
      <w:rFonts w:ascii="Arial Narrow" w:hAnsi="Arial Narrow"/>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CB9"/>
    <w:pPr>
      <w:ind w:left="720"/>
      <w:contextualSpacing/>
    </w:pPr>
  </w:style>
  <w:style w:type="character" w:customStyle="1" w:styleId="Titre1Car">
    <w:name w:val="Titre 1 Car"/>
    <w:basedOn w:val="Policepardfaut"/>
    <w:link w:val="Titre1"/>
    <w:rsid w:val="008340A0"/>
    <w:rPr>
      <w:rFonts w:ascii="Arial Narrow" w:eastAsia="Times New Roman" w:hAnsi="Arial Narrow" w:cs="Times New Roman"/>
      <w:b/>
      <w:sz w:val="24"/>
      <w:szCs w:val="24"/>
      <w:u w:val="single"/>
      <w:lang w:eastAsia="fr-FR"/>
    </w:rPr>
  </w:style>
  <w:style w:type="character" w:customStyle="1" w:styleId="Titre3Car">
    <w:name w:val="Titre 3 Car"/>
    <w:basedOn w:val="Policepardfaut"/>
    <w:link w:val="Titre3"/>
    <w:rsid w:val="008340A0"/>
    <w:rPr>
      <w:rFonts w:ascii="Arial Narrow" w:eastAsia="Times New Roman" w:hAnsi="Arial Narrow" w:cs="Times New Roman"/>
      <w:b/>
      <w:bCs/>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7002">
      <w:bodyDiv w:val="1"/>
      <w:marLeft w:val="0"/>
      <w:marRight w:val="0"/>
      <w:marTop w:val="0"/>
      <w:marBottom w:val="0"/>
      <w:divBdr>
        <w:top w:val="none" w:sz="0" w:space="0" w:color="auto"/>
        <w:left w:val="none" w:sz="0" w:space="0" w:color="auto"/>
        <w:bottom w:val="none" w:sz="0" w:space="0" w:color="auto"/>
        <w:right w:val="none" w:sz="0" w:space="0" w:color="auto"/>
      </w:divBdr>
    </w:div>
    <w:div w:id="1954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7A934-20F3-4779-8945-85CA8C83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948</Words>
  <Characters>5220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Tourisme</dc:creator>
  <cp:keywords/>
  <dc:description/>
  <cp:lastModifiedBy>Info Tourisme</cp:lastModifiedBy>
  <cp:revision>10</cp:revision>
  <cp:lastPrinted>2022-04-01T07:25:00Z</cp:lastPrinted>
  <dcterms:created xsi:type="dcterms:W3CDTF">2022-01-25T08:10:00Z</dcterms:created>
  <dcterms:modified xsi:type="dcterms:W3CDTF">2023-03-08T08:32:00Z</dcterms:modified>
</cp:coreProperties>
</file>